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3191" w14:textId="2B7787A0" w:rsidR="00E9503F" w:rsidRPr="00E9503F" w:rsidRDefault="00E9503F" w:rsidP="00E9503F">
      <w:pPr>
        <w:keepNext/>
        <w:spacing w:after="0" w:line="240" w:lineRule="auto"/>
        <w:jc w:val="center"/>
        <w:outlineLvl w:val="0"/>
        <w:rPr>
          <w:rFonts w:ascii="Times New Roman" w:eastAsia="SimSun" w:hAnsi="Times New Roman" w:cs="Times New Roman"/>
          <w:b/>
          <w:bCs/>
          <w:smallCaps/>
          <w:color w:val="7030A0"/>
          <w:sz w:val="24"/>
          <w:szCs w:val="24"/>
          <w:u w:val="single"/>
          <w:lang w:eastAsia="zh-CN" w:bidi="ar-SA"/>
        </w:rPr>
      </w:pPr>
      <w:r w:rsidRPr="00E9503F">
        <w:rPr>
          <w:rFonts w:ascii="Times New Roman" w:eastAsia="SimSun" w:hAnsi="Times New Roman" w:cs="Times New Roman"/>
          <w:b/>
          <w:bCs/>
          <w:smallCaps/>
          <w:color w:val="7030A0"/>
          <w:sz w:val="24"/>
          <w:szCs w:val="24"/>
          <w:u w:val="single"/>
          <w:lang w:eastAsia="zh-CN" w:bidi="ar-SA"/>
        </w:rPr>
        <w:t>University</w:t>
      </w:r>
      <w:r>
        <w:rPr>
          <w:rFonts w:ascii="Times New Roman" w:eastAsia="SimSun" w:hAnsi="Times New Roman" w:cs="Times New Roman"/>
          <w:b/>
          <w:bCs/>
          <w:smallCaps/>
          <w:color w:val="7030A0"/>
          <w:sz w:val="24"/>
          <w:szCs w:val="24"/>
          <w:u w:val="single"/>
          <w:lang w:eastAsia="zh-CN" w:bidi="ar-SA"/>
        </w:rPr>
        <w:t xml:space="preserve"> of Wisconsin – Stevens Point </w:t>
      </w:r>
    </w:p>
    <w:p w14:paraId="32D37E70" w14:textId="591702CF" w:rsidR="00E9503F" w:rsidRPr="00E9503F" w:rsidRDefault="00E9503F" w:rsidP="00E9503F">
      <w:pPr>
        <w:spacing w:after="0" w:line="240" w:lineRule="auto"/>
        <w:jc w:val="center"/>
        <w:rPr>
          <w:rFonts w:ascii="Times New Roman" w:eastAsia="SimSun" w:hAnsi="Times New Roman" w:cs="Times New Roman"/>
          <w:smallCaps/>
          <w:color w:val="7030A0"/>
          <w:sz w:val="24"/>
          <w:szCs w:val="24"/>
          <w:u w:val="single"/>
          <w:lang w:eastAsia="zh-CN" w:bidi="ar-SA"/>
        </w:rPr>
      </w:pPr>
      <w:r w:rsidRPr="00E9503F">
        <w:rPr>
          <w:rFonts w:ascii="Times New Roman" w:eastAsia="SimSun" w:hAnsi="Times New Roman" w:cs="Times New Roman"/>
          <w:smallCaps/>
          <w:color w:val="7030A0"/>
          <w:sz w:val="24"/>
          <w:szCs w:val="24"/>
          <w:u w:val="single"/>
          <w:lang w:eastAsia="zh-CN" w:bidi="ar-SA"/>
        </w:rPr>
        <w:t xml:space="preserve">School of Health </w:t>
      </w:r>
      <w:r w:rsidR="00117C58">
        <w:rPr>
          <w:rFonts w:ascii="Times New Roman" w:eastAsia="SimSun" w:hAnsi="Times New Roman" w:cs="Times New Roman"/>
          <w:smallCaps/>
          <w:color w:val="7030A0"/>
          <w:sz w:val="24"/>
          <w:szCs w:val="24"/>
          <w:u w:val="single"/>
          <w:lang w:eastAsia="zh-CN" w:bidi="ar-SA"/>
        </w:rPr>
        <w:t>Science and Wellness</w:t>
      </w:r>
    </w:p>
    <w:p w14:paraId="76A664C7" w14:textId="77777777" w:rsidR="00E9503F" w:rsidRPr="00E9503F" w:rsidRDefault="00E9503F" w:rsidP="00E9503F">
      <w:pPr>
        <w:spacing w:after="0" w:line="240" w:lineRule="auto"/>
        <w:rPr>
          <w:rFonts w:ascii="Calibri" w:eastAsia="SimSun" w:hAnsi="Calibri" w:cs="Times New Roman"/>
          <w:b/>
          <w:bCs/>
          <w:lang w:eastAsia="zh-CN"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12"/>
      </w:tblGrid>
      <w:tr w:rsidR="00EB653A" w:rsidRPr="00E9503F" w14:paraId="64CC1688" w14:textId="77777777" w:rsidTr="006352F2">
        <w:tc>
          <w:tcPr>
            <w:tcW w:w="10214" w:type="dxa"/>
            <w:gridSpan w:val="2"/>
          </w:tcPr>
          <w:p w14:paraId="7F1BB3C2" w14:textId="66698EBF" w:rsidR="00EB653A" w:rsidRDefault="00EB653A"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Course Title:  </w:t>
            </w:r>
            <w:r>
              <w:rPr>
                <w:rFonts w:ascii="Calibri" w:eastAsia="SimSun" w:hAnsi="Calibri" w:cs="Times New Roman"/>
                <w:b/>
                <w:bCs/>
                <w:lang w:eastAsia="zh-CN" w:bidi="ar-SA"/>
              </w:rPr>
              <w:t xml:space="preserve">HSW </w:t>
            </w:r>
            <w:r w:rsidR="00DD3C15">
              <w:rPr>
                <w:rFonts w:ascii="Calibri" w:eastAsia="SimSun" w:hAnsi="Calibri" w:cs="Times New Roman"/>
                <w:b/>
                <w:bCs/>
                <w:lang w:eastAsia="zh-CN" w:bidi="ar-SA"/>
              </w:rPr>
              <w:t>385</w:t>
            </w:r>
            <w:r>
              <w:rPr>
                <w:rFonts w:ascii="Calibri" w:eastAsia="SimSun" w:hAnsi="Calibri" w:cs="Times New Roman"/>
                <w:b/>
                <w:bCs/>
                <w:lang w:eastAsia="zh-CN" w:bidi="ar-SA"/>
              </w:rPr>
              <w:t>:  Recognition and Prevention of Common Diseases</w:t>
            </w:r>
            <w:r w:rsidR="009270B4">
              <w:rPr>
                <w:rFonts w:ascii="Calibri" w:eastAsia="SimSun" w:hAnsi="Calibri" w:cs="Times New Roman"/>
                <w:b/>
                <w:bCs/>
                <w:lang w:eastAsia="zh-CN" w:bidi="ar-SA"/>
              </w:rPr>
              <w:t xml:space="preserve">        Term:  S</w:t>
            </w:r>
            <w:r w:rsidR="00DD3C15">
              <w:rPr>
                <w:rFonts w:ascii="Calibri" w:eastAsia="SimSun" w:hAnsi="Calibri" w:cs="Times New Roman"/>
                <w:b/>
                <w:bCs/>
                <w:lang w:eastAsia="zh-CN" w:bidi="ar-SA"/>
              </w:rPr>
              <w:t xml:space="preserve">UM </w:t>
            </w:r>
            <w:proofErr w:type="gramStart"/>
            <w:r w:rsidR="00DD3C15">
              <w:rPr>
                <w:rFonts w:ascii="Calibri" w:eastAsia="SimSun" w:hAnsi="Calibri" w:cs="Times New Roman"/>
                <w:b/>
                <w:bCs/>
                <w:lang w:eastAsia="zh-CN" w:bidi="ar-SA"/>
              </w:rPr>
              <w:t>2023</w:t>
            </w:r>
            <w:r w:rsidR="009270B4">
              <w:rPr>
                <w:rFonts w:ascii="Calibri" w:eastAsia="SimSun" w:hAnsi="Calibri" w:cs="Times New Roman"/>
                <w:b/>
                <w:bCs/>
                <w:lang w:eastAsia="zh-CN" w:bidi="ar-SA"/>
              </w:rPr>
              <w:t xml:space="preserve">  Credits</w:t>
            </w:r>
            <w:proofErr w:type="gramEnd"/>
            <w:r w:rsidR="009270B4">
              <w:rPr>
                <w:rFonts w:ascii="Calibri" w:eastAsia="SimSun" w:hAnsi="Calibri" w:cs="Times New Roman"/>
                <w:b/>
                <w:bCs/>
                <w:lang w:eastAsia="zh-CN" w:bidi="ar-SA"/>
              </w:rPr>
              <w:t>: 3</w:t>
            </w:r>
          </w:p>
        </w:tc>
      </w:tr>
      <w:tr w:rsidR="00E9503F" w:rsidRPr="00E9503F" w14:paraId="20D8ACD5" w14:textId="77777777" w:rsidTr="00EB653A">
        <w:tc>
          <w:tcPr>
            <w:tcW w:w="5102" w:type="dxa"/>
          </w:tcPr>
          <w:p w14:paraId="4ABF4B71" w14:textId="355CCB28"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Instructor: Holly Schmies</w:t>
            </w:r>
            <w:r>
              <w:rPr>
                <w:rFonts w:ascii="Calibri" w:eastAsia="SimSun" w:hAnsi="Calibri" w:cs="Times New Roman"/>
                <w:b/>
                <w:bCs/>
                <w:lang w:eastAsia="zh-CN" w:bidi="ar-SA"/>
              </w:rPr>
              <w:t xml:space="preserve">, PhD, </w:t>
            </w:r>
            <w:proofErr w:type="gramStart"/>
            <w:r>
              <w:rPr>
                <w:rFonts w:ascii="Calibri" w:eastAsia="SimSun" w:hAnsi="Calibri" w:cs="Times New Roman"/>
                <w:b/>
                <w:bCs/>
                <w:lang w:eastAsia="zh-CN" w:bidi="ar-SA"/>
              </w:rPr>
              <w:t>LAT</w:t>
            </w:r>
            <w:r w:rsidR="00DD3C15">
              <w:rPr>
                <w:rFonts w:ascii="Calibri" w:eastAsia="SimSun" w:hAnsi="Calibri" w:cs="Times New Roman"/>
                <w:b/>
                <w:bCs/>
                <w:lang w:eastAsia="zh-CN" w:bidi="ar-SA"/>
              </w:rPr>
              <w:t>,  ATC</w:t>
            </w:r>
            <w:proofErr w:type="gramEnd"/>
          </w:p>
          <w:p w14:paraId="3059859C" w14:textId="68192776" w:rsidR="0044748C" w:rsidRPr="0044748C" w:rsidRDefault="0044748C" w:rsidP="00E9503F">
            <w:pPr>
              <w:spacing w:after="0" w:line="240" w:lineRule="auto"/>
              <w:rPr>
                <w:rFonts w:ascii="Calibri" w:eastAsia="SimSun" w:hAnsi="Calibri" w:cs="Times New Roman"/>
                <w:b/>
                <w:bCs/>
                <w:lang w:eastAsia="zh-CN" w:bidi="ar-SA"/>
              </w:rPr>
            </w:pPr>
          </w:p>
        </w:tc>
        <w:tc>
          <w:tcPr>
            <w:tcW w:w="5112" w:type="dxa"/>
          </w:tcPr>
          <w:p w14:paraId="681730C0" w14:textId="00528069" w:rsidR="00805BA0" w:rsidRDefault="00E9503F" w:rsidP="00805BA0">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Phone:  </w:t>
            </w:r>
            <w:r w:rsidR="00805BA0">
              <w:rPr>
                <w:rFonts w:ascii="Calibri" w:eastAsia="SimSun" w:hAnsi="Calibri" w:cs="Times New Roman"/>
                <w:b/>
                <w:bCs/>
                <w:lang w:eastAsia="zh-CN" w:bidi="ar-SA"/>
              </w:rPr>
              <w:t>715-</w:t>
            </w:r>
            <w:r w:rsidRPr="00E9503F">
              <w:rPr>
                <w:rFonts w:ascii="Calibri" w:eastAsia="SimSun" w:hAnsi="Calibri" w:cs="Times New Roman"/>
                <w:b/>
                <w:bCs/>
                <w:lang w:eastAsia="zh-CN" w:bidi="ar-SA"/>
              </w:rPr>
              <w:t>346-2922</w:t>
            </w:r>
            <w:r w:rsidR="00805BA0">
              <w:rPr>
                <w:rFonts w:ascii="Calibri" w:eastAsia="SimSun" w:hAnsi="Calibri" w:cs="Times New Roman"/>
                <w:b/>
                <w:bCs/>
                <w:lang w:eastAsia="zh-CN" w:bidi="ar-SA"/>
              </w:rPr>
              <w:t xml:space="preserve"> (Office)</w:t>
            </w:r>
          </w:p>
          <w:p w14:paraId="75678EA8" w14:textId="28DE5D99" w:rsidR="000A0C92" w:rsidRPr="00E9503F" w:rsidRDefault="006B2859" w:rsidP="00805BA0">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Email:  </w:t>
            </w:r>
            <w:hyperlink r:id="rId8" w:history="1">
              <w:r w:rsidRPr="000F5693">
                <w:rPr>
                  <w:rStyle w:val="Hyperlink"/>
                  <w:rFonts w:ascii="Calibri" w:eastAsia="SimSun" w:hAnsi="Calibri" w:cs="Times New Roman"/>
                  <w:b/>
                  <w:bCs/>
                  <w:lang w:eastAsia="zh-CN" w:bidi="ar-SA"/>
                </w:rPr>
                <w:t>hschmies@uwsp.edu</w:t>
              </w:r>
            </w:hyperlink>
            <w:r>
              <w:rPr>
                <w:rFonts w:ascii="Calibri" w:eastAsia="SimSun" w:hAnsi="Calibri" w:cs="Times New Roman"/>
                <w:b/>
                <w:bCs/>
                <w:lang w:eastAsia="zh-CN" w:bidi="ar-SA"/>
              </w:rPr>
              <w:t xml:space="preserve"> </w:t>
            </w:r>
          </w:p>
        </w:tc>
      </w:tr>
      <w:tr w:rsidR="00E9503F" w:rsidRPr="00E9503F" w14:paraId="33423F25" w14:textId="77777777" w:rsidTr="00EB653A">
        <w:tc>
          <w:tcPr>
            <w:tcW w:w="5102" w:type="dxa"/>
          </w:tcPr>
          <w:p w14:paraId="1036C06A" w14:textId="79376240"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Time:  </w:t>
            </w:r>
            <w:r w:rsidR="00DD3C15">
              <w:rPr>
                <w:rFonts w:ascii="Calibri" w:eastAsia="SimSun" w:hAnsi="Calibri" w:cs="Times New Roman"/>
                <w:b/>
                <w:bCs/>
                <w:lang w:eastAsia="zh-CN" w:bidi="ar-SA"/>
              </w:rPr>
              <w:t xml:space="preserve">Asynchronous </w:t>
            </w:r>
            <w:r w:rsidR="00117C58">
              <w:rPr>
                <w:rFonts w:ascii="Calibri" w:eastAsia="SimSun" w:hAnsi="Calibri" w:cs="Times New Roman"/>
                <w:b/>
                <w:bCs/>
                <w:lang w:eastAsia="zh-CN" w:bidi="ar-SA"/>
              </w:rPr>
              <w:t xml:space="preserve"> </w:t>
            </w:r>
          </w:p>
          <w:p w14:paraId="336B2D23" w14:textId="46F1254B" w:rsidR="009900F9" w:rsidRPr="00E9503F" w:rsidRDefault="00392E2C"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Classroom: </w:t>
            </w:r>
            <w:r w:rsidR="00DD3C15">
              <w:rPr>
                <w:rFonts w:ascii="Calibri" w:eastAsia="SimSun" w:hAnsi="Calibri" w:cs="Times New Roman"/>
                <w:b/>
                <w:bCs/>
                <w:lang w:eastAsia="zh-CN" w:bidi="ar-SA"/>
              </w:rPr>
              <w:t xml:space="preserve">Online via Canvas </w:t>
            </w:r>
          </w:p>
        </w:tc>
        <w:tc>
          <w:tcPr>
            <w:tcW w:w="5112" w:type="dxa"/>
          </w:tcPr>
          <w:p w14:paraId="3C9B3B6E" w14:textId="17FFC065" w:rsidR="00FD03F8" w:rsidRDefault="00DD3C15"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Online </w:t>
            </w:r>
            <w:r w:rsidR="007F4326">
              <w:rPr>
                <w:rFonts w:ascii="Calibri" w:eastAsia="SimSun" w:hAnsi="Calibri" w:cs="Times New Roman"/>
                <w:b/>
                <w:bCs/>
                <w:lang w:eastAsia="zh-CN" w:bidi="ar-SA"/>
              </w:rPr>
              <w:t xml:space="preserve">Office Hours: </w:t>
            </w:r>
            <w:r w:rsidR="00DB6960">
              <w:rPr>
                <w:rFonts w:ascii="Calibri" w:eastAsia="SimSun" w:hAnsi="Calibri" w:cs="Times New Roman"/>
                <w:b/>
                <w:bCs/>
                <w:lang w:eastAsia="zh-CN" w:bidi="ar-SA"/>
              </w:rPr>
              <w:t>T</w:t>
            </w:r>
            <w:r>
              <w:rPr>
                <w:rFonts w:ascii="Calibri" w:eastAsia="SimSun" w:hAnsi="Calibri" w:cs="Times New Roman"/>
                <w:b/>
                <w:bCs/>
                <w:lang w:eastAsia="zh-CN" w:bidi="ar-SA"/>
              </w:rPr>
              <w:t xml:space="preserve">uesday </w:t>
            </w:r>
            <w:r w:rsidR="00D0323B">
              <w:rPr>
                <w:rFonts w:ascii="Calibri" w:eastAsia="SimSun" w:hAnsi="Calibri" w:cs="Times New Roman"/>
                <w:b/>
                <w:bCs/>
                <w:lang w:eastAsia="zh-CN" w:bidi="ar-SA"/>
              </w:rPr>
              <w:t>9:00am – 10:00am</w:t>
            </w:r>
            <w:r w:rsidR="00782F70">
              <w:rPr>
                <w:rFonts w:ascii="Calibri" w:eastAsia="SimSun" w:hAnsi="Calibri" w:cs="Times New Roman"/>
                <w:b/>
                <w:bCs/>
                <w:lang w:eastAsia="zh-CN" w:bidi="ar-SA"/>
              </w:rPr>
              <w:t>; Monday 2:00 – 3:00pm</w:t>
            </w:r>
            <w:r w:rsidR="00B5681F">
              <w:rPr>
                <w:rFonts w:ascii="Calibri" w:eastAsia="SimSun" w:hAnsi="Calibri" w:cs="Times New Roman"/>
                <w:b/>
                <w:bCs/>
                <w:lang w:eastAsia="zh-CN" w:bidi="ar-SA"/>
              </w:rPr>
              <w:t xml:space="preserve"> via ZOOM</w:t>
            </w:r>
          </w:p>
          <w:p w14:paraId="31AF75AD" w14:textId="769881D0" w:rsidR="00E9503F" w:rsidRPr="00E9503F" w:rsidRDefault="00FD03F8"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Will also </w:t>
            </w:r>
            <w:r w:rsidR="00B5681F">
              <w:rPr>
                <w:rFonts w:ascii="Calibri" w:eastAsia="SimSun" w:hAnsi="Calibri" w:cs="Times New Roman"/>
                <w:b/>
                <w:bCs/>
                <w:lang w:eastAsia="zh-CN" w:bidi="ar-SA"/>
              </w:rPr>
              <w:t>schedule</w:t>
            </w:r>
            <w:r w:rsidR="00117C58">
              <w:rPr>
                <w:rFonts w:ascii="Calibri" w:eastAsia="SimSun" w:hAnsi="Calibri" w:cs="Times New Roman"/>
                <w:b/>
                <w:bCs/>
                <w:lang w:eastAsia="zh-CN" w:bidi="ar-SA"/>
              </w:rPr>
              <w:t xml:space="preserve"> </w:t>
            </w:r>
            <w:r w:rsidR="00E76778">
              <w:rPr>
                <w:rFonts w:ascii="Calibri" w:eastAsia="SimSun" w:hAnsi="Calibri" w:cs="Times New Roman"/>
                <w:b/>
                <w:bCs/>
                <w:lang w:eastAsia="zh-CN" w:bidi="ar-SA"/>
              </w:rPr>
              <w:t>individual meeting times</w:t>
            </w:r>
          </w:p>
        </w:tc>
      </w:tr>
    </w:tbl>
    <w:p w14:paraId="798CEC13" w14:textId="77777777" w:rsidR="00E9503F" w:rsidRP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  </w:t>
      </w:r>
    </w:p>
    <w:p w14:paraId="4E1B6595" w14:textId="1924D179" w:rsidR="00DB3C59" w:rsidRDefault="00E4550A" w:rsidP="00DB3C59">
      <w:pPr>
        <w:spacing w:after="0"/>
        <w:rPr>
          <w:rFonts w:asciiTheme="majorHAnsi" w:hAnsiTheme="majorHAnsi" w:cs="Tahoma"/>
        </w:rPr>
      </w:pPr>
      <w:r w:rsidRPr="00E9503F">
        <w:rPr>
          <w:rFonts w:asciiTheme="majorHAnsi" w:hAnsiTheme="majorHAnsi" w:cs="Tahoma"/>
          <w:b/>
        </w:rPr>
        <w:t xml:space="preserve">Course Description: </w:t>
      </w:r>
      <w:r w:rsidR="00894247" w:rsidRPr="00712B18">
        <w:rPr>
          <w:rFonts w:asciiTheme="majorHAnsi" w:hAnsiTheme="majorHAnsi" w:cstheme="majorHAnsi"/>
          <w:shd w:val="clear" w:color="auto" w:fill="EEEEEE"/>
        </w:rPr>
        <w:t>Application of ethics, values and dispositions of leaders entering health and wellness professions. Focused skill development in interpersonal and personal effectiveness, leadership impact, and management.</w:t>
      </w:r>
      <w:r w:rsidR="00DB3C59" w:rsidRPr="00DB3C59">
        <w:rPr>
          <w:rFonts w:asciiTheme="majorHAnsi" w:hAnsiTheme="majorHAnsi" w:cs="Tahoma"/>
          <w:b/>
          <w:bCs/>
        </w:rPr>
        <w:t xml:space="preserve"> </w:t>
      </w:r>
      <w:r w:rsidR="00DB3C59" w:rsidRPr="33D24990">
        <w:rPr>
          <w:rFonts w:asciiTheme="majorHAnsi" w:hAnsiTheme="majorHAnsi" w:cs="Tahoma"/>
          <w:b/>
          <w:bCs/>
        </w:rPr>
        <w:t>Prerequisites</w:t>
      </w:r>
      <w:r w:rsidR="00DB3C59" w:rsidRPr="33D24990">
        <w:rPr>
          <w:rFonts w:asciiTheme="majorHAnsi" w:hAnsiTheme="majorHAnsi" w:cs="Tahoma"/>
        </w:rPr>
        <w:t xml:space="preserve">: </w:t>
      </w:r>
      <w:r w:rsidR="00DB3C59">
        <w:rPr>
          <w:rFonts w:asciiTheme="majorHAnsi" w:hAnsiTheme="majorHAnsi" w:cs="Tahoma"/>
        </w:rPr>
        <w:t xml:space="preserve">HSW 210; or instructor consent </w:t>
      </w:r>
    </w:p>
    <w:p w14:paraId="4742678A" w14:textId="77777777" w:rsidR="00BA2BBE" w:rsidRPr="00751CE3" w:rsidRDefault="00BA2BBE" w:rsidP="00DB3C59">
      <w:pPr>
        <w:spacing w:after="0"/>
        <w:rPr>
          <w:rFonts w:asciiTheme="majorHAnsi" w:hAnsiTheme="majorHAnsi" w:cs="Tahoma"/>
          <w:b/>
          <w:bCs/>
        </w:rPr>
      </w:pPr>
    </w:p>
    <w:p w14:paraId="4039876B" w14:textId="3B7E9B61" w:rsidR="00BA2BBE" w:rsidRPr="00751CE3" w:rsidRDefault="00751CE3" w:rsidP="00DB3C59">
      <w:pPr>
        <w:spacing w:after="0"/>
        <w:rPr>
          <w:rFonts w:asciiTheme="majorHAnsi" w:hAnsiTheme="majorHAnsi" w:cs="Tahoma"/>
          <w:b/>
          <w:bCs/>
        </w:rPr>
      </w:pPr>
      <w:r w:rsidRPr="00751CE3">
        <w:rPr>
          <w:rFonts w:asciiTheme="majorHAnsi" w:hAnsiTheme="majorHAnsi" w:cs="Tahoma"/>
          <w:b/>
          <w:bCs/>
        </w:rPr>
        <w:t xml:space="preserve">Learning Outcomes for the School of </w:t>
      </w:r>
      <w:r w:rsidR="00BA2BBE" w:rsidRPr="00751CE3">
        <w:rPr>
          <w:rFonts w:asciiTheme="majorHAnsi" w:hAnsiTheme="majorHAnsi" w:cs="Tahoma"/>
          <w:b/>
          <w:bCs/>
        </w:rPr>
        <w:t>Health Science</w:t>
      </w:r>
      <w:r w:rsidRPr="00751CE3">
        <w:rPr>
          <w:rFonts w:asciiTheme="majorHAnsi" w:hAnsiTheme="majorHAnsi" w:cs="Tahoma"/>
          <w:b/>
          <w:bCs/>
        </w:rPr>
        <w:t xml:space="preserve"> &amp; Wellness</w:t>
      </w:r>
    </w:p>
    <w:p w14:paraId="585A9D23" w14:textId="3759638F" w:rsidR="00751CE3" w:rsidRDefault="00751CE3" w:rsidP="00751CE3">
      <w:pPr>
        <w:pStyle w:val="ListParagraph"/>
        <w:numPr>
          <w:ilvl w:val="0"/>
          <w:numId w:val="14"/>
        </w:numPr>
        <w:spacing w:after="0"/>
        <w:rPr>
          <w:rFonts w:asciiTheme="majorHAnsi" w:hAnsiTheme="majorHAnsi" w:cs="Tahoma"/>
        </w:rPr>
      </w:pPr>
      <w:r>
        <w:rPr>
          <w:rFonts w:asciiTheme="majorHAnsi" w:hAnsiTheme="majorHAnsi" w:cs="Tahoma"/>
        </w:rPr>
        <w:t xml:space="preserve">Apply individual values associated with leadership and </w:t>
      </w:r>
      <w:proofErr w:type="gramStart"/>
      <w:r>
        <w:rPr>
          <w:rFonts w:asciiTheme="majorHAnsi" w:hAnsiTheme="majorHAnsi" w:cs="Tahoma"/>
        </w:rPr>
        <w:t>professionalism</w:t>
      </w:r>
      <w:proofErr w:type="gramEnd"/>
    </w:p>
    <w:p w14:paraId="21D11E45" w14:textId="0F49807F" w:rsidR="00E57CB9" w:rsidRPr="00E57CB9" w:rsidRDefault="00751CE3" w:rsidP="00E57CB9">
      <w:pPr>
        <w:pStyle w:val="ListParagraph"/>
        <w:numPr>
          <w:ilvl w:val="0"/>
          <w:numId w:val="14"/>
        </w:numPr>
        <w:spacing w:after="0"/>
        <w:rPr>
          <w:rFonts w:asciiTheme="majorHAnsi" w:hAnsiTheme="majorHAnsi" w:cs="Tahoma"/>
        </w:rPr>
      </w:pPr>
      <w:r>
        <w:rPr>
          <w:rFonts w:asciiTheme="majorHAnsi" w:hAnsiTheme="majorHAnsi" w:cs="Tahoma"/>
        </w:rPr>
        <w:t xml:space="preserve">Analyze group values associated with leadership and professionalism including collaboration, civility, and common </w:t>
      </w:r>
      <w:proofErr w:type="gramStart"/>
      <w:r>
        <w:rPr>
          <w:rFonts w:asciiTheme="majorHAnsi" w:hAnsiTheme="majorHAnsi" w:cs="Tahoma"/>
        </w:rPr>
        <w:t>purpose</w:t>
      </w:r>
      <w:proofErr w:type="gramEnd"/>
    </w:p>
    <w:p w14:paraId="66BAFB26" w14:textId="51DEFC5A" w:rsidR="00751CE3" w:rsidRDefault="00751CE3" w:rsidP="00751CE3">
      <w:pPr>
        <w:pStyle w:val="ListParagraph"/>
        <w:numPr>
          <w:ilvl w:val="0"/>
          <w:numId w:val="14"/>
        </w:numPr>
        <w:spacing w:after="0"/>
        <w:rPr>
          <w:rFonts w:asciiTheme="majorHAnsi" w:hAnsiTheme="majorHAnsi" w:cs="Tahoma"/>
        </w:rPr>
      </w:pPr>
      <w:r>
        <w:rPr>
          <w:rFonts w:asciiTheme="majorHAnsi" w:hAnsiTheme="majorHAnsi" w:cs="Tahoma"/>
        </w:rPr>
        <w:t xml:space="preserve">Create community values of citizenship associated with leadership and </w:t>
      </w:r>
      <w:proofErr w:type="gramStart"/>
      <w:r>
        <w:rPr>
          <w:rFonts w:asciiTheme="majorHAnsi" w:hAnsiTheme="majorHAnsi" w:cs="Tahoma"/>
        </w:rPr>
        <w:t>professionalism</w:t>
      </w:r>
      <w:proofErr w:type="gramEnd"/>
    </w:p>
    <w:p w14:paraId="651041B6" w14:textId="77777777" w:rsidR="00E57CB9" w:rsidRDefault="00E57CB9" w:rsidP="00E57CB9">
      <w:pPr>
        <w:pStyle w:val="ListParagraph"/>
        <w:spacing w:after="0"/>
        <w:rPr>
          <w:rFonts w:asciiTheme="majorHAnsi" w:hAnsiTheme="majorHAnsi" w:cs="Tahoma"/>
        </w:rPr>
      </w:pPr>
    </w:p>
    <w:p w14:paraId="7B039940" w14:textId="510AD4D7" w:rsidR="008B06F8" w:rsidRPr="008B06F8" w:rsidRDefault="00E57CB9" w:rsidP="008B06F8">
      <w:pPr>
        <w:spacing w:after="0"/>
        <w:rPr>
          <w:rFonts w:asciiTheme="majorHAnsi" w:hAnsiTheme="majorHAnsi" w:cs="Tahoma"/>
          <w:b/>
          <w:bCs/>
        </w:rPr>
      </w:pPr>
      <w:r w:rsidRPr="008B06F8">
        <w:rPr>
          <w:rFonts w:asciiTheme="majorHAnsi" w:hAnsiTheme="majorHAnsi" w:cs="Tahoma"/>
          <w:b/>
          <w:bCs/>
        </w:rPr>
        <w:t>Individual Learning Outcome</w:t>
      </w:r>
      <w:r w:rsidR="00B73F42">
        <w:rPr>
          <w:rFonts w:asciiTheme="majorHAnsi" w:hAnsiTheme="majorHAnsi" w:cs="Tahoma"/>
          <w:b/>
          <w:bCs/>
        </w:rPr>
        <w:t>s</w:t>
      </w:r>
    </w:p>
    <w:p w14:paraId="7319CA91" w14:textId="638EDEBB" w:rsidR="005C50C0" w:rsidRP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Respect professional codes of conduct. </w:t>
      </w:r>
    </w:p>
    <w:p w14:paraId="3F7D1888" w14:textId="0437EC59" w:rsidR="005C50C0" w:rsidRPr="005C50C0" w:rsidRDefault="0008531D" w:rsidP="005C50C0">
      <w:pPr>
        <w:numPr>
          <w:ilvl w:val="0"/>
          <w:numId w:val="13"/>
        </w:numPr>
        <w:spacing w:before="100" w:beforeAutospacing="1" w:after="100" w:afterAutospacing="1" w:line="240" w:lineRule="auto"/>
        <w:rPr>
          <w:rFonts w:ascii="Calibri" w:eastAsia="Times New Roman" w:hAnsi="Calibri" w:cs="Calibri"/>
          <w:lang w:bidi="ar-SA"/>
        </w:rPr>
      </w:pPr>
      <w:r>
        <w:rPr>
          <w:rFonts w:ascii="Calibri" w:eastAsia="Times New Roman" w:hAnsi="Calibri" w:cs="Calibri"/>
          <w:lang w:bidi="ar-SA"/>
        </w:rPr>
        <w:t xml:space="preserve">Recognize personal </w:t>
      </w:r>
      <w:r w:rsidR="005C50C0" w:rsidRPr="005C50C0">
        <w:rPr>
          <w:rFonts w:ascii="Calibri" w:eastAsia="Times New Roman" w:hAnsi="Calibri" w:cs="Calibri"/>
          <w:lang w:bidi="ar-SA"/>
        </w:rPr>
        <w:t xml:space="preserve">responsibility for ethical &amp; legal considerations relating to HC practices &amp; environments. </w:t>
      </w:r>
    </w:p>
    <w:p w14:paraId="025038C0" w14:textId="6DB859A7" w:rsidR="005C50C0" w:rsidRP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Explore organizational leadership theories &amp; management processes. </w:t>
      </w:r>
    </w:p>
    <w:p w14:paraId="5A9DD220" w14:textId="22F239EB" w:rsidR="005C50C0" w:rsidRP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Explor</w:t>
      </w:r>
      <w:r w:rsidR="007B4802">
        <w:rPr>
          <w:rFonts w:ascii="Calibri" w:eastAsia="Times New Roman" w:hAnsi="Calibri" w:cs="Calibri"/>
          <w:lang w:bidi="ar-SA"/>
        </w:rPr>
        <w:t xml:space="preserve">e </w:t>
      </w:r>
      <w:r w:rsidRPr="005C50C0">
        <w:rPr>
          <w:rFonts w:ascii="Calibri" w:eastAsia="Times New Roman" w:hAnsi="Calibri" w:cs="Calibri"/>
          <w:lang w:bidi="ar-SA"/>
        </w:rPr>
        <w:t xml:space="preserve">developing educational materials &amp; learning objectives. </w:t>
      </w:r>
    </w:p>
    <w:p w14:paraId="7392EE31" w14:textId="68CDCF85" w:rsidR="005C50C0" w:rsidRP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Demonstrate confidentiality, conflict resolution teamwork, vulnerability &amp; relationship development skills. </w:t>
      </w:r>
    </w:p>
    <w:p w14:paraId="66C8B31A" w14:textId="0B85AA9F" w:rsidR="005C50C0" w:rsidRPr="005C50C0" w:rsidRDefault="007A43C3" w:rsidP="00B73F42">
      <w:pPr>
        <w:numPr>
          <w:ilvl w:val="0"/>
          <w:numId w:val="13"/>
        </w:numPr>
        <w:spacing w:before="100" w:beforeAutospacing="1" w:after="100" w:afterAutospacing="1" w:line="240" w:lineRule="auto"/>
        <w:rPr>
          <w:rFonts w:ascii="Calibri" w:eastAsia="Times New Roman" w:hAnsi="Calibri" w:cs="Calibri"/>
          <w:lang w:bidi="ar-SA"/>
        </w:rPr>
      </w:pPr>
      <w:r>
        <w:rPr>
          <w:rFonts w:ascii="Calibri" w:eastAsia="Times New Roman" w:hAnsi="Calibri" w:cs="Calibri"/>
          <w:lang w:bidi="ar-SA"/>
        </w:rPr>
        <w:t xml:space="preserve">Investigate different </w:t>
      </w:r>
      <w:r w:rsidR="005C50C0" w:rsidRPr="005C50C0">
        <w:rPr>
          <w:rFonts w:ascii="Calibri" w:eastAsia="Times New Roman" w:hAnsi="Calibri" w:cs="Calibri"/>
          <w:lang w:bidi="ar-SA"/>
        </w:rPr>
        <w:t>management skills</w:t>
      </w:r>
      <w:r>
        <w:rPr>
          <w:rFonts w:ascii="Calibri" w:eastAsia="Times New Roman" w:hAnsi="Calibri" w:cs="Calibri"/>
          <w:lang w:bidi="ar-SA"/>
        </w:rPr>
        <w:t xml:space="preserve">, </w:t>
      </w:r>
      <w:r w:rsidR="005C50C0" w:rsidRPr="005C50C0">
        <w:rPr>
          <w:rFonts w:ascii="Calibri" w:eastAsia="Times New Roman" w:hAnsi="Calibri" w:cs="Calibri"/>
          <w:lang w:bidi="ar-SA"/>
        </w:rPr>
        <w:t xml:space="preserve">cooperative &amp; confrontational skills, conflict resolution, appreciative inquiry, active listening. </w:t>
      </w:r>
    </w:p>
    <w:p w14:paraId="3C8BDC77" w14:textId="76AF55C3" w:rsidR="005C50C0" w:rsidRP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Consider &amp; identify multiple solutions for interprofessional issues &amp; ethical dilemmas. </w:t>
      </w:r>
    </w:p>
    <w:p w14:paraId="5C9589E9" w14:textId="01D334FD" w:rsidR="005C50C0" w:rsidRDefault="005C50C0" w:rsidP="005C50C0">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Reflect on personal strengths and weaknesses as future healthcare leaders.</w:t>
      </w:r>
    </w:p>
    <w:p w14:paraId="4DFCC31F" w14:textId="77777777" w:rsidR="00F468BD" w:rsidRPr="005C50C0" w:rsidRDefault="00F468BD" w:rsidP="00F468BD">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Develop leadership philosophy &amp; ethical practice skills. </w:t>
      </w:r>
    </w:p>
    <w:p w14:paraId="6FE65C11" w14:textId="0A7FCAAC" w:rsidR="006418BD" w:rsidRPr="005C50C0" w:rsidRDefault="006418BD" w:rsidP="008B06F8">
      <w:pPr>
        <w:numPr>
          <w:ilvl w:val="0"/>
          <w:numId w:val="13"/>
        </w:num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Demonstrate culturally sensitive, ethical &amp; professional behavior as future professionals.</w:t>
      </w:r>
    </w:p>
    <w:p w14:paraId="6FD890D3" w14:textId="0D88ACB8" w:rsidR="005C50C0" w:rsidRPr="005C50C0" w:rsidRDefault="005C50C0" w:rsidP="005C50C0">
      <w:pPr>
        <w:spacing w:before="100" w:beforeAutospacing="1" w:after="100" w:afterAutospacing="1" w:line="240" w:lineRule="auto"/>
        <w:rPr>
          <w:rFonts w:ascii="Calibri" w:eastAsia="Times New Roman" w:hAnsi="Calibri" w:cs="Calibri"/>
          <w:lang w:bidi="ar-SA"/>
        </w:rPr>
      </w:pPr>
      <w:r w:rsidRPr="005C50C0">
        <w:rPr>
          <w:rFonts w:ascii="Calibri" w:eastAsia="Times New Roman" w:hAnsi="Calibri" w:cs="Calibri"/>
          <w:lang w:bidi="ar-SA"/>
        </w:rPr>
        <w:t xml:space="preserve">You will </w:t>
      </w:r>
      <w:r w:rsidRPr="005C50C0">
        <w:rPr>
          <w:rFonts w:ascii="Calibri" w:eastAsia="Times New Roman" w:hAnsi="Calibri" w:cs="Calibri"/>
          <w:i/>
          <w:iCs/>
          <w:u w:val="single"/>
          <w:lang w:bidi="ar-SA"/>
        </w:rPr>
        <w:t xml:space="preserve">practice &amp; apply the skills you are developing </w:t>
      </w:r>
      <w:r w:rsidRPr="005C50C0">
        <w:rPr>
          <w:rFonts w:ascii="Calibri" w:eastAsia="Times New Roman" w:hAnsi="Calibri" w:cs="Calibri"/>
          <w:lang w:bidi="ar-SA"/>
        </w:rPr>
        <w:t xml:space="preserve">within the context of the course, while considering your role </w:t>
      </w:r>
      <w:r w:rsidR="008B06F8">
        <w:rPr>
          <w:rFonts w:ascii="Calibri" w:eastAsia="Times New Roman" w:hAnsi="Calibri" w:cs="Calibri"/>
          <w:lang w:bidi="ar-SA"/>
        </w:rPr>
        <w:t xml:space="preserve">as a professional </w:t>
      </w:r>
      <w:r w:rsidRPr="005C50C0">
        <w:rPr>
          <w:rFonts w:ascii="Calibri" w:eastAsia="Times New Roman" w:hAnsi="Calibri" w:cs="Calibri"/>
          <w:lang w:bidi="ar-SA"/>
        </w:rPr>
        <w:t xml:space="preserve">within </w:t>
      </w:r>
      <w:r w:rsidR="008B06F8">
        <w:rPr>
          <w:rFonts w:ascii="Calibri" w:eastAsia="Times New Roman" w:hAnsi="Calibri" w:cs="Calibri"/>
          <w:lang w:bidi="ar-SA"/>
        </w:rPr>
        <w:t xml:space="preserve">your chosen </w:t>
      </w:r>
      <w:proofErr w:type="gramStart"/>
      <w:r w:rsidR="008B06F8">
        <w:rPr>
          <w:rFonts w:ascii="Calibri" w:eastAsia="Times New Roman" w:hAnsi="Calibri" w:cs="Calibri"/>
          <w:lang w:bidi="ar-SA"/>
        </w:rPr>
        <w:t>career in</w:t>
      </w:r>
      <w:proofErr w:type="gramEnd"/>
      <w:r w:rsidR="008B06F8">
        <w:rPr>
          <w:rFonts w:ascii="Calibri" w:eastAsia="Times New Roman" w:hAnsi="Calibri" w:cs="Calibri"/>
          <w:lang w:bidi="ar-SA"/>
        </w:rPr>
        <w:t xml:space="preserve"> as a health care professional. </w:t>
      </w:r>
    </w:p>
    <w:p w14:paraId="3CA35476" w14:textId="05ECF01F" w:rsidR="00561DFC" w:rsidRDefault="00561DFC" w:rsidP="00DB3C59">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Learning Resources: </w:t>
      </w:r>
    </w:p>
    <w:p w14:paraId="26B0587E" w14:textId="77777777" w:rsidR="00561DFC" w:rsidRDefault="00561DFC" w:rsidP="00DB3C59">
      <w:pPr>
        <w:spacing w:after="0" w:line="240" w:lineRule="auto"/>
        <w:rPr>
          <w:rFonts w:ascii="Calibri" w:eastAsia="SimSun" w:hAnsi="Calibri" w:cs="Times New Roman"/>
          <w:b/>
          <w:bCs/>
          <w:lang w:eastAsia="zh-CN" w:bidi="ar-SA"/>
        </w:rPr>
      </w:pPr>
    </w:p>
    <w:p w14:paraId="502E83C9" w14:textId="7C206352" w:rsidR="00DB3C59" w:rsidRPr="00B73F42" w:rsidRDefault="00DB3C59" w:rsidP="00B73F42">
      <w:pPr>
        <w:pStyle w:val="ListParagraph"/>
        <w:numPr>
          <w:ilvl w:val="0"/>
          <w:numId w:val="15"/>
        </w:numPr>
        <w:spacing w:after="0" w:line="240" w:lineRule="auto"/>
        <w:rPr>
          <w:rFonts w:ascii="Calibri" w:eastAsia="SimSun" w:hAnsi="Calibri" w:cs="Times New Roman"/>
          <w:b/>
          <w:bCs/>
          <w:lang w:eastAsia="zh-CN" w:bidi="ar-SA"/>
        </w:rPr>
      </w:pPr>
      <w:r w:rsidRPr="00B73F42">
        <w:rPr>
          <w:rFonts w:ascii="Calibri" w:eastAsia="SimSun" w:hAnsi="Calibri" w:cs="Times New Roman"/>
          <w:b/>
          <w:bCs/>
          <w:lang w:eastAsia="zh-CN" w:bidi="ar-SA"/>
        </w:rPr>
        <w:t xml:space="preserve">Required Textbook: (available at text rental) </w:t>
      </w:r>
    </w:p>
    <w:p w14:paraId="5F991C3B" w14:textId="73132D5A" w:rsidR="00561DFC" w:rsidRPr="00B73F42" w:rsidRDefault="00DB3C59" w:rsidP="00DB3C59">
      <w:pPr>
        <w:pStyle w:val="ListParagraph"/>
        <w:numPr>
          <w:ilvl w:val="1"/>
          <w:numId w:val="15"/>
        </w:numPr>
        <w:spacing w:after="0" w:line="240" w:lineRule="auto"/>
        <w:rPr>
          <w:rFonts w:ascii="Calibri" w:eastAsia="SimSun" w:hAnsi="Calibri" w:cs="Calibri"/>
          <w:lang w:eastAsia="zh-CN"/>
        </w:rPr>
      </w:pPr>
      <w:r w:rsidRPr="00B73F42">
        <w:rPr>
          <w:rFonts w:ascii="Calibri" w:eastAsia="SimSun" w:hAnsi="Calibri" w:cs="Calibri"/>
          <w:lang w:eastAsia="zh-CN"/>
        </w:rPr>
        <w:t>Professionalism in Health Care (5</w:t>
      </w:r>
      <w:r w:rsidRPr="00B73F42">
        <w:rPr>
          <w:rFonts w:ascii="Calibri" w:eastAsia="SimSun" w:hAnsi="Calibri" w:cs="Calibri"/>
          <w:vertAlign w:val="superscript"/>
          <w:lang w:eastAsia="zh-CN"/>
        </w:rPr>
        <w:t>th</w:t>
      </w:r>
      <w:r w:rsidRPr="00B73F42">
        <w:rPr>
          <w:rFonts w:ascii="Calibri" w:eastAsia="SimSun" w:hAnsi="Calibri" w:cs="Calibri"/>
          <w:lang w:eastAsia="zh-CN"/>
        </w:rPr>
        <w:t xml:space="preserve"> ed.).  Author: </w:t>
      </w:r>
      <w:proofErr w:type="spellStart"/>
      <w:r w:rsidRPr="00B73F42">
        <w:rPr>
          <w:rFonts w:ascii="Calibri" w:eastAsia="SimSun" w:hAnsi="Calibri" w:cs="Calibri"/>
          <w:lang w:eastAsia="zh-CN"/>
        </w:rPr>
        <w:t>Makely</w:t>
      </w:r>
      <w:proofErr w:type="spellEnd"/>
      <w:r w:rsidRPr="00B73F42">
        <w:rPr>
          <w:rFonts w:ascii="Calibri" w:eastAsia="SimSun" w:hAnsi="Calibri" w:cs="Calibri"/>
          <w:lang w:eastAsia="zh-CN"/>
        </w:rPr>
        <w:t>, Sherry. (2017). Jones &amp; Bartlett Publishing. ISBN: 978-0-13-4414567-3.</w:t>
      </w:r>
    </w:p>
    <w:p w14:paraId="28A2C6C6" w14:textId="7B203661" w:rsidR="00561DFC" w:rsidRPr="00B73F42" w:rsidRDefault="00561DFC" w:rsidP="00B73F42">
      <w:pPr>
        <w:pStyle w:val="ListParagraph"/>
        <w:numPr>
          <w:ilvl w:val="0"/>
          <w:numId w:val="15"/>
        </w:numPr>
        <w:spacing w:after="0" w:line="240" w:lineRule="auto"/>
        <w:rPr>
          <w:rFonts w:ascii="Calibri" w:eastAsia="SimSun" w:hAnsi="Calibri" w:cs="Calibri"/>
          <w:lang w:eastAsia="zh-CN"/>
        </w:rPr>
      </w:pPr>
      <w:r w:rsidRPr="00B73F42">
        <w:rPr>
          <w:rFonts w:ascii="Calibri" w:eastAsia="SimSun" w:hAnsi="Calibri" w:cs="Calibri"/>
          <w:b/>
          <w:bCs/>
          <w:lang w:eastAsia="zh-CN"/>
        </w:rPr>
        <w:t>Canvas Course Room</w:t>
      </w:r>
      <w:r w:rsidRPr="00B73F42">
        <w:rPr>
          <w:rFonts w:ascii="Calibri" w:eastAsia="SimSun" w:hAnsi="Calibri" w:cs="Calibri"/>
          <w:lang w:eastAsia="zh-CN"/>
        </w:rPr>
        <w:t xml:space="preserve">:  </w:t>
      </w:r>
      <w:r w:rsidR="00873B31" w:rsidRPr="00B73F42">
        <w:rPr>
          <w:rFonts w:ascii="Calibri" w:eastAsia="SimSun" w:hAnsi="Calibri" w:cs="Calibri"/>
          <w:lang w:eastAsia="zh-CN"/>
        </w:rPr>
        <w:t>Additional required</w:t>
      </w:r>
      <w:r w:rsidRPr="00B73F42">
        <w:rPr>
          <w:rFonts w:ascii="Calibri" w:eastAsia="SimSun" w:hAnsi="Calibri" w:cs="Calibri"/>
          <w:lang w:eastAsia="zh-CN"/>
        </w:rPr>
        <w:t xml:space="preserve"> readings and videos will be provided </w:t>
      </w:r>
      <w:proofErr w:type="gramStart"/>
      <w:r w:rsidRPr="00B73F42">
        <w:rPr>
          <w:rFonts w:ascii="Calibri" w:eastAsia="SimSun" w:hAnsi="Calibri" w:cs="Calibri"/>
          <w:lang w:eastAsia="zh-CN"/>
        </w:rPr>
        <w:t>in</w:t>
      </w:r>
      <w:proofErr w:type="gramEnd"/>
      <w:r w:rsidRPr="00B73F42">
        <w:rPr>
          <w:rFonts w:ascii="Calibri" w:eastAsia="SimSun" w:hAnsi="Calibri" w:cs="Calibri"/>
          <w:lang w:eastAsia="zh-CN"/>
        </w:rPr>
        <w:t xml:space="preserve"> </w:t>
      </w:r>
      <w:r w:rsidR="00873B31" w:rsidRPr="00B73F42">
        <w:rPr>
          <w:rFonts w:ascii="Calibri" w:eastAsia="SimSun" w:hAnsi="Calibri" w:cs="Calibri"/>
          <w:lang w:eastAsia="zh-CN"/>
        </w:rPr>
        <w:t xml:space="preserve">Canvas.  </w:t>
      </w:r>
    </w:p>
    <w:p w14:paraId="117C8460" w14:textId="77777777" w:rsidR="000A0C92" w:rsidRPr="000A0C92" w:rsidRDefault="000A0C92" w:rsidP="000A0C92">
      <w:pPr>
        <w:spacing w:after="0"/>
        <w:rPr>
          <w:rFonts w:asciiTheme="majorHAnsi" w:hAnsiTheme="majorHAnsi" w:cs="Tahoma"/>
        </w:rPr>
      </w:pPr>
    </w:p>
    <w:p w14:paraId="70EF1D74" w14:textId="77777777" w:rsidR="000A0C92" w:rsidRPr="000A0C92" w:rsidRDefault="000A0C92" w:rsidP="000A0C92">
      <w:pPr>
        <w:spacing w:after="0"/>
        <w:rPr>
          <w:rFonts w:asciiTheme="majorHAnsi" w:hAnsiTheme="majorHAnsi" w:cs="Tahoma"/>
        </w:rPr>
      </w:pPr>
      <w:r w:rsidRPr="000A0C92">
        <w:rPr>
          <w:rFonts w:asciiTheme="majorHAnsi" w:hAnsiTheme="majorHAnsi" w:cs="Tahoma"/>
          <w:b/>
        </w:rPr>
        <w:t>Course Format:</w:t>
      </w:r>
    </w:p>
    <w:p w14:paraId="542382EF" w14:textId="0427C9E9" w:rsidR="000A0C92" w:rsidRDefault="00873B31" w:rsidP="000A0C92">
      <w:pPr>
        <w:spacing w:after="0"/>
        <w:rPr>
          <w:rFonts w:asciiTheme="majorHAnsi" w:hAnsiTheme="majorHAnsi" w:cs="Tahoma"/>
        </w:rPr>
      </w:pPr>
      <w:r>
        <w:rPr>
          <w:rFonts w:asciiTheme="majorHAnsi" w:hAnsiTheme="majorHAnsi" w:cs="Tahoma"/>
        </w:rPr>
        <w:t xml:space="preserve">The course format is asynchronous, online.  We will not have set meeting times for the course and all the information for you will be available via the Canvas course room.  While the course can be self-paced, there will be weekly due dates to keep you on track and to ensure we </w:t>
      </w:r>
      <w:proofErr w:type="gramStart"/>
      <w:r>
        <w:rPr>
          <w:rFonts w:asciiTheme="majorHAnsi" w:hAnsiTheme="majorHAnsi" w:cs="Tahoma"/>
        </w:rPr>
        <w:t>will</w:t>
      </w:r>
      <w:proofErr w:type="gramEnd"/>
      <w:r>
        <w:rPr>
          <w:rFonts w:asciiTheme="majorHAnsi" w:hAnsiTheme="majorHAnsi" w:cs="Tahoma"/>
        </w:rPr>
        <w:t xml:space="preserve"> able to </w:t>
      </w:r>
      <w:r w:rsidR="003808B1">
        <w:rPr>
          <w:rFonts w:asciiTheme="majorHAnsi" w:hAnsiTheme="majorHAnsi" w:cs="Tahoma"/>
        </w:rPr>
        <w:t>assess</w:t>
      </w:r>
      <w:r>
        <w:rPr>
          <w:rFonts w:asciiTheme="majorHAnsi" w:hAnsiTheme="majorHAnsi" w:cs="Tahoma"/>
        </w:rPr>
        <w:t xml:space="preserve"> the overall learning outcomes associated with this course.  </w:t>
      </w:r>
      <w:r w:rsidR="000A0C92" w:rsidRPr="000A0C92">
        <w:rPr>
          <w:rFonts w:asciiTheme="majorHAnsi" w:hAnsiTheme="majorHAnsi" w:cs="Tahoma"/>
        </w:rPr>
        <w:t>This course uses multiple methods of learning and assessment. To assure your success in this course, several strategies are recommended:</w:t>
      </w:r>
    </w:p>
    <w:p w14:paraId="326B0EB8" w14:textId="77777777" w:rsidR="007672E7" w:rsidRDefault="00760150" w:rsidP="000A0C92">
      <w:pPr>
        <w:pStyle w:val="ListParagraph"/>
        <w:numPr>
          <w:ilvl w:val="0"/>
          <w:numId w:val="11"/>
        </w:numPr>
        <w:spacing w:after="0"/>
        <w:rPr>
          <w:rFonts w:asciiTheme="majorHAnsi" w:hAnsiTheme="majorHAnsi" w:cs="Tahoma"/>
        </w:rPr>
      </w:pPr>
      <w:r>
        <w:rPr>
          <w:rFonts w:asciiTheme="majorHAnsi" w:hAnsiTheme="majorHAnsi" w:cs="Tahoma"/>
        </w:rPr>
        <w:lastRenderedPageBreak/>
        <w:t xml:space="preserve">Stay engaged in the material.   Leadership is a life skill.  Get </w:t>
      </w:r>
      <w:r w:rsidR="00B73F42">
        <w:rPr>
          <w:rFonts w:asciiTheme="majorHAnsi" w:hAnsiTheme="majorHAnsi" w:cs="Tahoma"/>
        </w:rPr>
        <w:t xml:space="preserve">interested in your future and your abilities.  </w:t>
      </w:r>
    </w:p>
    <w:p w14:paraId="7162E928" w14:textId="0FE54413" w:rsidR="000A0C92" w:rsidRDefault="007672E7" w:rsidP="000A0C92">
      <w:pPr>
        <w:pStyle w:val="ListParagraph"/>
        <w:numPr>
          <w:ilvl w:val="0"/>
          <w:numId w:val="11"/>
        </w:numPr>
        <w:spacing w:after="0"/>
        <w:rPr>
          <w:rFonts w:asciiTheme="majorHAnsi" w:hAnsiTheme="majorHAnsi" w:cs="Tahoma"/>
        </w:rPr>
      </w:pPr>
      <w:r>
        <w:rPr>
          <w:rFonts w:asciiTheme="majorHAnsi" w:hAnsiTheme="majorHAnsi" w:cs="Tahoma"/>
        </w:rPr>
        <w:t>Put thought into</w:t>
      </w:r>
      <w:r w:rsidR="000A0C92" w:rsidRPr="005A04C0">
        <w:rPr>
          <w:rFonts w:asciiTheme="majorHAnsi" w:hAnsiTheme="majorHAnsi" w:cs="Tahoma"/>
        </w:rPr>
        <w:t xml:space="preserve"> discussions and activities taking place </w:t>
      </w:r>
      <w:r>
        <w:rPr>
          <w:rFonts w:asciiTheme="majorHAnsi" w:hAnsiTheme="majorHAnsi" w:cs="Tahoma"/>
        </w:rPr>
        <w:t>in the clas</w:t>
      </w:r>
      <w:r w:rsidR="00A375E2">
        <w:rPr>
          <w:rFonts w:asciiTheme="majorHAnsi" w:hAnsiTheme="majorHAnsi" w:cs="Tahoma"/>
        </w:rPr>
        <w:t xml:space="preserve">s.  Take time to read and reflect.  </w:t>
      </w:r>
    </w:p>
    <w:p w14:paraId="7A9797AB" w14:textId="60CD097D"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 xml:space="preserve">Complete all assigned readings </w:t>
      </w:r>
      <w:r w:rsidR="00A375E2">
        <w:rPr>
          <w:rFonts w:asciiTheme="majorHAnsi" w:hAnsiTheme="majorHAnsi" w:cs="Tahoma"/>
        </w:rPr>
        <w:t xml:space="preserve">and watch all assigned videos.  </w:t>
      </w:r>
      <w:r w:rsidRPr="005A04C0">
        <w:rPr>
          <w:rFonts w:asciiTheme="majorHAnsi" w:hAnsiTheme="majorHAnsi" w:cs="Tahoma"/>
        </w:rPr>
        <w:t xml:space="preserve">A class schedule is </w:t>
      </w:r>
      <w:r w:rsidR="00A375E2">
        <w:rPr>
          <w:rFonts w:asciiTheme="majorHAnsi" w:hAnsiTheme="majorHAnsi" w:cs="Tahoma"/>
        </w:rPr>
        <w:t xml:space="preserve">created for a purpose.  </w:t>
      </w:r>
      <w:r w:rsidRPr="005A04C0">
        <w:rPr>
          <w:rFonts w:asciiTheme="majorHAnsi" w:hAnsiTheme="majorHAnsi" w:cs="Tahoma"/>
        </w:rPr>
        <w:t xml:space="preserve"> </w:t>
      </w:r>
    </w:p>
    <w:p w14:paraId="05C70EE8" w14:textId="1A2583DC" w:rsidR="000A0C92" w:rsidRPr="00E1660F" w:rsidRDefault="00643237" w:rsidP="00E1660F">
      <w:pPr>
        <w:pStyle w:val="ListParagraph"/>
        <w:numPr>
          <w:ilvl w:val="0"/>
          <w:numId w:val="11"/>
        </w:numPr>
        <w:spacing w:after="0"/>
        <w:rPr>
          <w:rFonts w:asciiTheme="majorHAnsi" w:hAnsiTheme="majorHAnsi" w:cs="Tahoma"/>
        </w:rPr>
      </w:pPr>
      <w:r>
        <w:rPr>
          <w:rFonts w:asciiTheme="majorHAnsi" w:hAnsiTheme="majorHAnsi" w:cs="Tahoma"/>
        </w:rPr>
        <w:t xml:space="preserve">We will do reflections in the course about your abilities and the abilities you would like to improve upon.  Don’t be afraid to be vulnerable.  The only way to </w:t>
      </w:r>
      <w:r w:rsidR="00E1660F">
        <w:rPr>
          <w:rFonts w:asciiTheme="majorHAnsi" w:hAnsiTheme="majorHAnsi" w:cs="Tahoma"/>
        </w:rPr>
        <w:t>improve</w:t>
      </w:r>
      <w:r>
        <w:rPr>
          <w:rFonts w:asciiTheme="majorHAnsi" w:hAnsiTheme="majorHAnsi" w:cs="Tahoma"/>
        </w:rPr>
        <w:t xml:space="preserve"> is to acknowledge the need for growth and </w:t>
      </w:r>
      <w:proofErr w:type="gramStart"/>
      <w:r w:rsidR="00E1660F">
        <w:rPr>
          <w:rFonts w:asciiTheme="majorHAnsi" w:hAnsiTheme="majorHAnsi" w:cs="Tahoma"/>
        </w:rPr>
        <w:t>take action</w:t>
      </w:r>
      <w:proofErr w:type="gramEnd"/>
      <w:r w:rsidR="00E1660F">
        <w:rPr>
          <w:rFonts w:asciiTheme="majorHAnsi" w:hAnsiTheme="majorHAnsi" w:cs="Tahoma"/>
        </w:rPr>
        <w:t xml:space="preserve">. </w:t>
      </w:r>
      <w:r>
        <w:rPr>
          <w:rFonts w:asciiTheme="majorHAnsi" w:hAnsiTheme="majorHAnsi" w:cs="Tahoma"/>
        </w:rPr>
        <w:t xml:space="preserve"> </w:t>
      </w:r>
    </w:p>
    <w:p w14:paraId="78393711" w14:textId="3AEB0908" w:rsidR="000A0C92" w:rsidRPr="005A04C0" w:rsidRDefault="004B27C8" w:rsidP="000A0C92">
      <w:pPr>
        <w:pStyle w:val="ListParagraph"/>
        <w:numPr>
          <w:ilvl w:val="0"/>
          <w:numId w:val="11"/>
        </w:numPr>
        <w:spacing w:after="0"/>
        <w:rPr>
          <w:rFonts w:asciiTheme="majorHAnsi" w:hAnsiTheme="majorHAnsi" w:cs="Tahoma"/>
        </w:rPr>
      </w:pPr>
      <w:r>
        <w:rPr>
          <w:rFonts w:asciiTheme="majorHAnsi" w:hAnsiTheme="majorHAnsi" w:cs="Tahoma"/>
        </w:rPr>
        <w:t xml:space="preserve">Complete your work and be proactive.  </w:t>
      </w:r>
      <w:r w:rsidR="00BD5F65">
        <w:rPr>
          <w:rFonts w:asciiTheme="majorHAnsi" w:hAnsiTheme="majorHAnsi" w:cs="Tahoma"/>
        </w:rPr>
        <w:t xml:space="preserve">Think about what you might add to the discussion as you are reading and completing your assignments.  </w:t>
      </w:r>
      <w:r w:rsidR="000A0C92" w:rsidRPr="005A04C0">
        <w:rPr>
          <w:rFonts w:asciiTheme="majorHAnsi" w:hAnsiTheme="majorHAnsi" w:cs="Tahoma"/>
        </w:rPr>
        <w:t xml:space="preserve">Active preparation and participation </w:t>
      </w:r>
      <w:r w:rsidR="00BD5F65">
        <w:rPr>
          <w:rFonts w:asciiTheme="majorHAnsi" w:hAnsiTheme="majorHAnsi" w:cs="Tahoma"/>
        </w:rPr>
        <w:t xml:space="preserve">are </w:t>
      </w:r>
      <w:r w:rsidR="000A0C92" w:rsidRPr="005A04C0">
        <w:rPr>
          <w:rFonts w:asciiTheme="majorHAnsi" w:hAnsiTheme="majorHAnsi" w:cs="Tahoma"/>
        </w:rPr>
        <w:t>essential to your</w:t>
      </w:r>
      <w:r w:rsidR="00BD5F65">
        <w:rPr>
          <w:rFonts w:asciiTheme="majorHAnsi" w:hAnsiTheme="majorHAnsi" w:cs="Tahoma"/>
        </w:rPr>
        <w:t xml:space="preserve"> </w:t>
      </w:r>
      <w:r w:rsidR="000A0C92" w:rsidRPr="005A04C0">
        <w:rPr>
          <w:rFonts w:asciiTheme="majorHAnsi" w:hAnsiTheme="majorHAnsi" w:cs="Tahoma"/>
        </w:rPr>
        <w:t xml:space="preserve">success. </w:t>
      </w:r>
    </w:p>
    <w:p w14:paraId="4602850E" w14:textId="77777777" w:rsidR="000A0C92" w:rsidRPr="000A0C92" w:rsidRDefault="000A0C92" w:rsidP="000A0C92">
      <w:pPr>
        <w:spacing w:after="0"/>
        <w:rPr>
          <w:rFonts w:asciiTheme="majorHAnsi" w:hAnsiTheme="majorHAnsi" w:cs="Tahoma"/>
        </w:rPr>
      </w:pPr>
    </w:p>
    <w:p w14:paraId="69B749EB" w14:textId="52E4A0E7" w:rsidR="000A0C92" w:rsidRPr="000A0C92" w:rsidRDefault="000A0C92" w:rsidP="000A0C92">
      <w:pPr>
        <w:spacing w:after="0"/>
        <w:rPr>
          <w:rFonts w:asciiTheme="majorHAnsi" w:hAnsiTheme="majorHAnsi" w:cs="Tahoma"/>
          <w:b/>
        </w:rPr>
      </w:pPr>
      <w:r w:rsidRPr="000A0C92">
        <w:rPr>
          <w:rFonts w:asciiTheme="majorHAnsi" w:hAnsiTheme="majorHAnsi" w:cs="Tahoma"/>
          <w:b/>
        </w:rPr>
        <w:t xml:space="preserve">Course Grade: </w:t>
      </w:r>
      <w:r w:rsidRPr="005A04C0">
        <w:rPr>
          <w:rFonts w:asciiTheme="majorHAnsi" w:hAnsiTheme="majorHAnsi" w:cs="Tahoma"/>
        </w:rPr>
        <w:t>Derived from a percentage of total points possible</w:t>
      </w:r>
      <w:r w:rsidR="005A04C0" w:rsidRPr="005A04C0">
        <w:rPr>
          <w:rFonts w:asciiTheme="majorHAnsi" w:hAnsiTheme="majorHAnsi" w:cs="Tahoma"/>
        </w:rPr>
        <w:t xml:space="preserve">.  All assignments, quizzes, exams will carry equal weight.  It’s a simple equation of the </w:t>
      </w:r>
      <w:r w:rsidR="00F835E0" w:rsidRPr="005A04C0">
        <w:rPr>
          <w:rFonts w:asciiTheme="majorHAnsi" w:hAnsiTheme="majorHAnsi" w:cs="Tahoma"/>
        </w:rPr>
        <w:t>number</w:t>
      </w:r>
      <w:r w:rsidR="005A04C0" w:rsidRPr="005A04C0">
        <w:rPr>
          <w:rFonts w:asciiTheme="majorHAnsi" w:hAnsiTheme="majorHAnsi" w:cs="Tahoma"/>
        </w:rPr>
        <w:t xml:space="preserve"> of points you earned</w:t>
      </w:r>
      <w:r w:rsidR="00F835E0">
        <w:rPr>
          <w:rFonts w:asciiTheme="majorHAnsi" w:hAnsiTheme="majorHAnsi" w:cs="Tahoma"/>
        </w:rPr>
        <w:t xml:space="preserve"> divided by the </w:t>
      </w:r>
      <w:r w:rsidR="005A04C0" w:rsidRPr="005A04C0">
        <w:rPr>
          <w:rFonts w:asciiTheme="majorHAnsi" w:hAnsiTheme="majorHAnsi" w:cs="Tahoma"/>
        </w:rPr>
        <w:t xml:space="preserve">total points possible for the course.  </w:t>
      </w:r>
    </w:p>
    <w:p w14:paraId="64855659" w14:textId="77777777" w:rsidR="00EC71D4" w:rsidRDefault="00EC71D4" w:rsidP="000A0C92">
      <w:pPr>
        <w:spacing w:after="0"/>
        <w:rPr>
          <w:rFonts w:asciiTheme="majorHAnsi" w:hAnsiTheme="majorHAnsi" w:cs="Tahoma"/>
          <w:b/>
        </w:rPr>
      </w:pPr>
    </w:p>
    <w:p w14:paraId="379BA26D" w14:textId="76D5AA96" w:rsidR="000A0C92" w:rsidRDefault="00EC71D4" w:rsidP="33D24990">
      <w:pPr>
        <w:spacing w:after="0"/>
        <w:rPr>
          <w:rFonts w:asciiTheme="majorHAnsi" w:hAnsiTheme="majorHAnsi" w:cs="Tahoma"/>
          <w:b/>
          <w:bCs/>
        </w:rPr>
      </w:pPr>
      <w:r w:rsidRPr="33D24990">
        <w:rPr>
          <w:rFonts w:asciiTheme="majorHAnsi" w:hAnsiTheme="majorHAnsi" w:cs="Tahoma"/>
          <w:b/>
          <w:bCs/>
        </w:rPr>
        <w:t>Graded Learning Op</w:t>
      </w:r>
      <w:r w:rsidR="470BB051" w:rsidRPr="33D24990">
        <w:rPr>
          <w:rFonts w:asciiTheme="majorHAnsi" w:hAnsiTheme="majorHAnsi" w:cs="Tahoma"/>
          <w:b/>
          <w:bCs/>
        </w:rPr>
        <w:t>portunities</w:t>
      </w:r>
      <w:r w:rsidRPr="33D24990">
        <w:rPr>
          <w:rFonts w:asciiTheme="majorHAnsi" w:hAnsiTheme="majorHAnsi" w:cs="Tahoma"/>
          <w:b/>
          <w:bCs/>
        </w:rPr>
        <w:t>:</w:t>
      </w:r>
      <w:r w:rsidR="00DE140E" w:rsidRPr="33D24990">
        <w:rPr>
          <w:rFonts w:asciiTheme="majorHAnsi" w:hAnsiTheme="majorHAnsi" w:cs="Tahoma"/>
          <w:b/>
          <w:bCs/>
        </w:rPr>
        <w:t xml:space="preserve">  </w:t>
      </w:r>
    </w:p>
    <w:p w14:paraId="48A70F0F" w14:textId="29EAB9FB" w:rsidR="00BF5401" w:rsidRDefault="00DE140E" w:rsidP="000A0C92">
      <w:pPr>
        <w:spacing w:after="0"/>
        <w:rPr>
          <w:rFonts w:asciiTheme="majorHAnsi" w:hAnsiTheme="majorHAnsi" w:cs="Tahoma"/>
          <w:bCs/>
        </w:rPr>
      </w:pPr>
      <w:r w:rsidRPr="00DE140E">
        <w:rPr>
          <w:rFonts w:asciiTheme="majorHAnsi" w:hAnsiTheme="majorHAnsi" w:cs="Tahoma"/>
          <w:bCs/>
        </w:rPr>
        <w:t xml:space="preserve">All </w:t>
      </w:r>
      <w:r w:rsidR="009D10D1">
        <w:rPr>
          <w:rFonts w:asciiTheme="majorHAnsi" w:hAnsiTheme="majorHAnsi" w:cs="Tahoma"/>
          <w:bCs/>
        </w:rPr>
        <w:t>weekly assignments and final discussion posts</w:t>
      </w:r>
      <w:r w:rsidRPr="00DE140E">
        <w:rPr>
          <w:rFonts w:asciiTheme="majorHAnsi" w:hAnsiTheme="majorHAnsi" w:cs="Tahoma"/>
          <w:bCs/>
        </w:rPr>
        <w:t xml:space="preserve"> will be due on </w:t>
      </w:r>
      <w:r w:rsidR="00BF5401" w:rsidRPr="00BF5401">
        <w:rPr>
          <w:rFonts w:asciiTheme="majorHAnsi" w:hAnsiTheme="majorHAnsi" w:cs="Tahoma"/>
          <w:b/>
          <w:u w:val="single"/>
        </w:rPr>
        <w:t xml:space="preserve">Mondays </w:t>
      </w:r>
      <w:r w:rsidRPr="00BF5401">
        <w:rPr>
          <w:rFonts w:asciiTheme="majorHAnsi" w:hAnsiTheme="majorHAnsi" w:cs="Tahoma"/>
          <w:b/>
          <w:u w:val="single"/>
        </w:rPr>
        <w:t>at 11</w:t>
      </w:r>
      <w:r w:rsidRPr="00DE140E">
        <w:rPr>
          <w:rFonts w:asciiTheme="majorHAnsi" w:hAnsiTheme="majorHAnsi" w:cs="Tahoma"/>
          <w:b/>
          <w:u w:val="single"/>
        </w:rPr>
        <w:t>:59pm</w:t>
      </w:r>
      <w:r w:rsidRPr="00DE140E">
        <w:rPr>
          <w:rFonts w:asciiTheme="majorHAnsi" w:hAnsiTheme="majorHAnsi" w:cs="Tahoma"/>
          <w:bCs/>
          <w:u w:val="single"/>
        </w:rPr>
        <w:t>.</w:t>
      </w:r>
      <w:r w:rsidRPr="00DE140E">
        <w:rPr>
          <w:rFonts w:asciiTheme="majorHAnsi" w:hAnsiTheme="majorHAnsi" w:cs="Tahoma"/>
          <w:bCs/>
        </w:rPr>
        <w:t xml:space="preserve">  If there is a change to this – it will be communicated well in the Canvas course within the specific module.  </w:t>
      </w:r>
      <w:r w:rsidR="009D10D1">
        <w:rPr>
          <w:rFonts w:asciiTheme="majorHAnsi" w:hAnsiTheme="majorHAnsi" w:cs="Tahoma"/>
          <w:bCs/>
        </w:rPr>
        <w:t>I</w:t>
      </w:r>
      <w:r w:rsidR="00306FCE">
        <w:rPr>
          <w:rFonts w:asciiTheme="majorHAnsi" w:hAnsiTheme="majorHAnsi" w:cs="Tahoma"/>
          <w:bCs/>
        </w:rPr>
        <w:t xml:space="preserve">f initial discussion posts require a peer response, the initial post will be due by Friday at </w:t>
      </w:r>
      <w:r w:rsidR="00AA4FCD">
        <w:rPr>
          <w:rFonts w:asciiTheme="majorHAnsi" w:hAnsiTheme="majorHAnsi" w:cs="Tahoma"/>
          <w:bCs/>
        </w:rPr>
        <w:t>12:00</w:t>
      </w:r>
      <w:r w:rsidR="00306FCE">
        <w:rPr>
          <w:rFonts w:asciiTheme="majorHAnsi" w:hAnsiTheme="majorHAnsi" w:cs="Tahoma"/>
          <w:bCs/>
        </w:rPr>
        <w:t>pm</w:t>
      </w:r>
      <w:r w:rsidR="008D0C9A">
        <w:rPr>
          <w:rFonts w:asciiTheme="majorHAnsi" w:hAnsiTheme="majorHAnsi" w:cs="Tahoma"/>
          <w:bCs/>
        </w:rPr>
        <w:t xml:space="preserve"> at the latest and all peer responses will then be due on Monday evening.  </w:t>
      </w:r>
    </w:p>
    <w:p w14:paraId="40C11675" w14:textId="77777777" w:rsidR="00BF5401" w:rsidRDefault="00BF5401" w:rsidP="000A0C92">
      <w:pPr>
        <w:spacing w:after="0"/>
        <w:rPr>
          <w:rFonts w:asciiTheme="majorHAnsi" w:hAnsiTheme="majorHAnsi" w:cs="Tahoma"/>
          <w:bCs/>
        </w:rPr>
      </w:pPr>
    </w:p>
    <w:p w14:paraId="1CD7F259" w14:textId="4BF99474" w:rsidR="00DE140E" w:rsidRPr="009517EA" w:rsidRDefault="00DE140E" w:rsidP="000A0C92">
      <w:pPr>
        <w:spacing w:after="0"/>
        <w:rPr>
          <w:rFonts w:asciiTheme="majorHAnsi" w:hAnsiTheme="majorHAnsi" w:cs="Tahoma"/>
          <w:bCs/>
          <w:u w:val="single"/>
        </w:rPr>
      </w:pPr>
      <w:r w:rsidRPr="009517EA">
        <w:rPr>
          <w:rFonts w:asciiTheme="majorHAnsi" w:hAnsiTheme="majorHAnsi" w:cs="Tahoma"/>
          <w:bCs/>
          <w:u w:val="single"/>
        </w:rPr>
        <w:t xml:space="preserve">Examples of graded learning assessments are: </w:t>
      </w:r>
    </w:p>
    <w:p w14:paraId="6A4E894B" w14:textId="5705123F" w:rsidR="00EC71D4" w:rsidRPr="00DE140E" w:rsidRDefault="000A0C92" w:rsidP="33D24990">
      <w:pPr>
        <w:pStyle w:val="ListParagraph"/>
        <w:numPr>
          <w:ilvl w:val="0"/>
          <w:numId w:val="12"/>
        </w:numPr>
        <w:spacing w:after="0"/>
        <w:rPr>
          <w:rFonts w:asciiTheme="majorHAnsi" w:hAnsiTheme="majorHAnsi" w:cs="Tahoma"/>
        </w:rPr>
      </w:pPr>
      <w:r w:rsidRPr="33D24990">
        <w:rPr>
          <w:rFonts w:asciiTheme="majorHAnsi" w:hAnsiTheme="majorHAnsi" w:cs="Tahoma"/>
        </w:rPr>
        <w:t xml:space="preserve">Personal </w:t>
      </w:r>
      <w:r w:rsidR="008D0C9A">
        <w:rPr>
          <w:rFonts w:asciiTheme="majorHAnsi" w:hAnsiTheme="majorHAnsi" w:cs="Tahoma"/>
        </w:rPr>
        <w:t xml:space="preserve">leadership reflections </w:t>
      </w:r>
    </w:p>
    <w:p w14:paraId="332545D8" w14:textId="0EB4B552" w:rsidR="00EC71D4" w:rsidRPr="00DE140E" w:rsidRDefault="0046741B" w:rsidP="33D24990">
      <w:pPr>
        <w:pStyle w:val="ListParagraph"/>
        <w:numPr>
          <w:ilvl w:val="0"/>
          <w:numId w:val="12"/>
        </w:numPr>
        <w:spacing w:after="0"/>
        <w:rPr>
          <w:rFonts w:asciiTheme="majorHAnsi" w:hAnsiTheme="majorHAnsi" w:cs="Tahoma"/>
        </w:rPr>
      </w:pPr>
      <w:r w:rsidRPr="33D24990">
        <w:rPr>
          <w:rFonts w:asciiTheme="majorHAnsi" w:hAnsiTheme="majorHAnsi" w:cs="Tahoma"/>
        </w:rPr>
        <w:t>Course discussion</w:t>
      </w:r>
      <w:r w:rsidR="2C5F625E" w:rsidRPr="33D24990">
        <w:rPr>
          <w:rFonts w:asciiTheme="majorHAnsi" w:hAnsiTheme="majorHAnsi" w:cs="Tahoma"/>
        </w:rPr>
        <w:t xml:space="preserve">s </w:t>
      </w:r>
      <w:r w:rsidRPr="33D24990">
        <w:rPr>
          <w:rFonts w:asciiTheme="majorHAnsi" w:hAnsiTheme="majorHAnsi" w:cs="Tahoma"/>
        </w:rPr>
        <w:t>via Canvas</w:t>
      </w:r>
    </w:p>
    <w:p w14:paraId="122DC2A2" w14:textId="77777777" w:rsidR="006D3FAA" w:rsidRDefault="00EC71D4" w:rsidP="006D3FAA">
      <w:pPr>
        <w:pStyle w:val="ListParagraph"/>
        <w:numPr>
          <w:ilvl w:val="0"/>
          <w:numId w:val="12"/>
        </w:numPr>
        <w:spacing w:after="0"/>
        <w:rPr>
          <w:rFonts w:asciiTheme="majorHAnsi" w:hAnsiTheme="majorHAnsi" w:cs="Tahoma"/>
        </w:rPr>
      </w:pPr>
      <w:r w:rsidRPr="00DE140E">
        <w:rPr>
          <w:rFonts w:asciiTheme="majorHAnsi" w:hAnsiTheme="majorHAnsi" w:cs="Tahoma"/>
        </w:rPr>
        <w:t>Case Stud</w:t>
      </w:r>
      <w:r w:rsidR="0046741B">
        <w:rPr>
          <w:rFonts w:asciiTheme="majorHAnsi" w:hAnsiTheme="majorHAnsi" w:cs="Tahoma"/>
        </w:rPr>
        <w:t>y Assignments</w:t>
      </w:r>
      <w:r w:rsidR="00B40124">
        <w:rPr>
          <w:rFonts w:asciiTheme="majorHAnsi" w:hAnsiTheme="majorHAnsi" w:cs="Tahoma"/>
        </w:rPr>
        <w:t xml:space="preserve"> </w:t>
      </w:r>
    </w:p>
    <w:p w14:paraId="65A18CDD" w14:textId="13670E66" w:rsidR="00EC71D4" w:rsidRPr="006D3FAA" w:rsidRDefault="0060625F" w:rsidP="0060625F">
      <w:pPr>
        <w:pStyle w:val="ListParagraph"/>
        <w:numPr>
          <w:ilvl w:val="1"/>
          <w:numId w:val="12"/>
        </w:numPr>
        <w:spacing w:after="0"/>
        <w:rPr>
          <w:rFonts w:asciiTheme="majorHAnsi" w:hAnsiTheme="majorHAnsi" w:cs="Tahoma"/>
        </w:rPr>
      </w:pPr>
      <w:r>
        <w:rPr>
          <w:rFonts w:asciiTheme="majorHAnsi" w:hAnsiTheme="majorHAnsi" w:cs="Tahoma"/>
        </w:rPr>
        <w:t xml:space="preserve">One of the big case studies we will do is one that involves finding a job you would be interested in applying to in the future, </w:t>
      </w:r>
      <w:r w:rsidR="00C34888">
        <w:rPr>
          <w:rFonts w:asciiTheme="majorHAnsi" w:hAnsiTheme="majorHAnsi" w:cs="Tahoma"/>
        </w:rPr>
        <w:t xml:space="preserve">participating in all the communication with your prospective employer via email, </w:t>
      </w:r>
      <w:r w:rsidR="00596C9C">
        <w:rPr>
          <w:rFonts w:asciiTheme="majorHAnsi" w:hAnsiTheme="majorHAnsi" w:cs="Tahoma"/>
        </w:rPr>
        <w:t>writing a letter of interest and resume and preparing for a professional interview.</w:t>
      </w:r>
    </w:p>
    <w:p w14:paraId="2B1760F9" w14:textId="77777777" w:rsidR="00906EFF" w:rsidRDefault="00906EFF" w:rsidP="000A0C92">
      <w:pPr>
        <w:spacing w:after="0"/>
        <w:rPr>
          <w:rFonts w:asciiTheme="majorHAnsi" w:hAnsiTheme="majorHAnsi" w:cs="Tahoma"/>
        </w:rPr>
      </w:pPr>
    </w:p>
    <w:p w14:paraId="552729E1" w14:textId="785D2D5C" w:rsidR="000A0C92" w:rsidRPr="00EC71D4" w:rsidRDefault="000A0C92" w:rsidP="000A0C92">
      <w:pPr>
        <w:spacing w:after="0"/>
        <w:rPr>
          <w:rFonts w:asciiTheme="majorHAnsi" w:hAnsiTheme="majorHAnsi" w:cs="Tahoma"/>
        </w:rPr>
      </w:pPr>
      <w:r w:rsidRPr="000A0C92">
        <w:rPr>
          <w:rFonts w:asciiTheme="majorHAnsi" w:hAnsiTheme="majorHAnsi" w:cs="Tahoma"/>
          <w:b/>
        </w:rPr>
        <w:t>Grading Scale:</w:t>
      </w:r>
    </w:p>
    <w:p w14:paraId="5A7E888F" w14:textId="6F33AFAC" w:rsidR="000A0C92" w:rsidRPr="000A0C92" w:rsidRDefault="000A0C92" w:rsidP="33D24990">
      <w:pPr>
        <w:spacing w:after="0"/>
        <w:rPr>
          <w:rFonts w:asciiTheme="majorHAnsi" w:hAnsiTheme="majorHAnsi" w:cs="Tahoma"/>
        </w:rPr>
      </w:pPr>
      <w:r w:rsidRPr="33D24990">
        <w:rPr>
          <w:rFonts w:asciiTheme="majorHAnsi" w:hAnsiTheme="majorHAnsi" w:cs="Tahoma"/>
        </w:rPr>
        <w:t xml:space="preserve">Total point value places participants into grading categories listed below.  Grades are based on actual </w:t>
      </w:r>
      <w:r w:rsidR="6632D10C" w:rsidRPr="33D24990">
        <w:rPr>
          <w:rFonts w:asciiTheme="majorHAnsi" w:hAnsiTheme="majorHAnsi" w:cs="Tahoma"/>
        </w:rPr>
        <w:t>achievement and</w:t>
      </w:r>
      <w:r w:rsidRPr="33D24990">
        <w:rPr>
          <w:rFonts w:asciiTheme="majorHAnsi" w:hAnsiTheme="majorHAnsi" w:cs="Tahoma"/>
        </w:rPr>
        <w:t xml:space="preserve"> are </w:t>
      </w:r>
      <w:r w:rsidR="00EC71D4" w:rsidRPr="33D24990">
        <w:rPr>
          <w:rFonts w:asciiTheme="majorHAnsi" w:hAnsiTheme="majorHAnsi" w:cs="Tahoma"/>
          <w:b/>
          <w:bCs/>
        </w:rPr>
        <w:t xml:space="preserve">not rounded up. </w:t>
      </w:r>
      <w:r w:rsidRPr="33D24990">
        <w:rPr>
          <w:rFonts w:asciiTheme="majorHAnsi" w:hAnsiTheme="majorHAnsi" w:cs="Tahoma"/>
          <w:b/>
          <w:bCs/>
        </w:rPr>
        <w:t xml:space="preserve"> </w:t>
      </w:r>
      <w:r w:rsidRPr="33D24990">
        <w:rPr>
          <w:rFonts w:asciiTheme="majorHAnsi" w:hAnsiTheme="majorHAnsi" w:cs="Tahoma"/>
        </w:rPr>
        <w:t>Percentages provided are of total possible course points earned.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0"/>
        <w:gridCol w:w="2500"/>
        <w:gridCol w:w="2509"/>
      </w:tblGrid>
      <w:tr w:rsidR="00EC71D4" w:rsidRPr="00EC71D4" w14:paraId="7605FAE2" w14:textId="77777777" w:rsidTr="00BD5F65">
        <w:tc>
          <w:tcPr>
            <w:tcW w:w="2507" w:type="dxa"/>
            <w:shd w:val="clear" w:color="auto" w:fill="auto"/>
            <w:vAlign w:val="center"/>
          </w:tcPr>
          <w:p w14:paraId="2B58FA5B"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A: </w:t>
            </w:r>
            <w:r w:rsidRPr="00EC71D4">
              <w:rPr>
                <w:rFonts w:ascii="Calibri" w:eastAsia="SimSun" w:hAnsi="Calibri" w:cs="Calibri"/>
                <w:lang w:eastAsia="zh-CN" w:bidi="ar-SA"/>
              </w:rPr>
              <w:t xml:space="preserve"> 94-100%</w:t>
            </w:r>
          </w:p>
        </w:tc>
        <w:tc>
          <w:tcPr>
            <w:tcW w:w="2500" w:type="dxa"/>
            <w:shd w:val="clear" w:color="auto" w:fill="auto"/>
            <w:vAlign w:val="center"/>
          </w:tcPr>
          <w:p w14:paraId="0F893906"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83-86%</w:t>
            </w:r>
          </w:p>
        </w:tc>
        <w:tc>
          <w:tcPr>
            <w:tcW w:w="2500" w:type="dxa"/>
            <w:shd w:val="clear" w:color="auto" w:fill="auto"/>
            <w:vAlign w:val="center"/>
          </w:tcPr>
          <w:p w14:paraId="1E5D44FE"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73-76%</w:t>
            </w:r>
          </w:p>
        </w:tc>
        <w:tc>
          <w:tcPr>
            <w:tcW w:w="2509" w:type="dxa"/>
            <w:shd w:val="clear" w:color="auto" w:fill="auto"/>
            <w:vAlign w:val="center"/>
          </w:tcPr>
          <w:p w14:paraId="7B2C8562"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D: </w:t>
            </w:r>
            <w:r w:rsidRPr="00EC71D4">
              <w:rPr>
                <w:rFonts w:ascii="Calibri" w:eastAsia="SimSun" w:hAnsi="Calibri" w:cs="Calibri"/>
                <w:lang w:eastAsia="zh-CN" w:bidi="ar-SA"/>
              </w:rPr>
              <w:t>60-64%</w:t>
            </w:r>
          </w:p>
        </w:tc>
      </w:tr>
      <w:tr w:rsidR="00EC71D4" w:rsidRPr="00EC71D4" w14:paraId="0F43A650" w14:textId="77777777" w:rsidTr="00BD5F65">
        <w:tc>
          <w:tcPr>
            <w:tcW w:w="2507" w:type="dxa"/>
            <w:shd w:val="clear" w:color="auto" w:fill="auto"/>
            <w:vAlign w:val="center"/>
          </w:tcPr>
          <w:p w14:paraId="5E769AB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A-:</w:t>
            </w:r>
            <w:r w:rsidRPr="00EC71D4">
              <w:rPr>
                <w:rFonts w:ascii="Calibri" w:eastAsia="SimSun" w:hAnsi="Calibri" w:cs="Calibri"/>
                <w:lang w:eastAsia="zh-CN" w:bidi="ar-SA"/>
              </w:rPr>
              <w:t xml:space="preserve">  90-93%</w:t>
            </w:r>
          </w:p>
        </w:tc>
        <w:tc>
          <w:tcPr>
            <w:tcW w:w="2500" w:type="dxa"/>
            <w:shd w:val="clear" w:color="auto" w:fill="auto"/>
            <w:vAlign w:val="center"/>
          </w:tcPr>
          <w:p w14:paraId="071A9755"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80-82%</w:t>
            </w:r>
          </w:p>
        </w:tc>
        <w:tc>
          <w:tcPr>
            <w:tcW w:w="2500" w:type="dxa"/>
            <w:shd w:val="clear" w:color="auto" w:fill="auto"/>
            <w:vAlign w:val="center"/>
          </w:tcPr>
          <w:p w14:paraId="222C4F7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70-72%</w:t>
            </w:r>
          </w:p>
        </w:tc>
        <w:tc>
          <w:tcPr>
            <w:tcW w:w="2509" w:type="dxa"/>
            <w:shd w:val="clear" w:color="auto" w:fill="auto"/>
            <w:vAlign w:val="center"/>
          </w:tcPr>
          <w:p w14:paraId="18F1CC9F"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F: </w:t>
            </w:r>
            <w:r w:rsidRPr="00EC71D4">
              <w:rPr>
                <w:rFonts w:ascii="Calibri" w:eastAsia="SimSun" w:hAnsi="Calibri" w:cs="Calibri"/>
                <w:lang w:eastAsia="zh-CN" w:bidi="ar-SA"/>
              </w:rPr>
              <w:t>59% or below</w:t>
            </w:r>
          </w:p>
        </w:tc>
      </w:tr>
      <w:tr w:rsidR="00EC71D4" w:rsidRPr="00EC71D4" w14:paraId="33B197A4" w14:textId="77777777" w:rsidTr="00BD5F65">
        <w:tc>
          <w:tcPr>
            <w:tcW w:w="2507" w:type="dxa"/>
            <w:shd w:val="clear" w:color="auto" w:fill="auto"/>
            <w:vAlign w:val="center"/>
          </w:tcPr>
          <w:p w14:paraId="31500788"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87-89%</w:t>
            </w:r>
          </w:p>
        </w:tc>
        <w:tc>
          <w:tcPr>
            <w:tcW w:w="2500" w:type="dxa"/>
            <w:shd w:val="clear" w:color="auto" w:fill="auto"/>
            <w:vAlign w:val="center"/>
          </w:tcPr>
          <w:p w14:paraId="663DB64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C+:</w:t>
            </w:r>
            <w:r w:rsidRPr="00EC71D4">
              <w:rPr>
                <w:rFonts w:ascii="Calibri" w:eastAsia="SimSun" w:hAnsi="Calibri" w:cs="Calibri"/>
                <w:lang w:eastAsia="zh-CN" w:bidi="ar-SA"/>
              </w:rPr>
              <w:t xml:space="preserve">  77-79%</w:t>
            </w:r>
          </w:p>
        </w:tc>
        <w:tc>
          <w:tcPr>
            <w:tcW w:w="2500" w:type="dxa"/>
            <w:shd w:val="clear" w:color="auto" w:fill="auto"/>
            <w:vAlign w:val="center"/>
          </w:tcPr>
          <w:p w14:paraId="6886EC1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D+:</w:t>
            </w:r>
            <w:r w:rsidRPr="00EC71D4">
              <w:rPr>
                <w:rFonts w:ascii="Calibri" w:eastAsia="SimSun" w:hAnsi="Calibri" w:cs="Calibri"/>
                <w:lang w:eastAsia="zh-CN" w:bidi="ar-SA"/>
              </w:rPr>
              <w:t xml:space="preserve"> 65-69%</w:t>
            </w:r>
          </w:p>
        </w:tc>
        <w:tc>
          <w:tcPr>
            <w:tcW w:w="2509" w:type="dxa"/>
            <w:shd w:val="clear" w:color="auto" w:fill="auto"/>
            <w:vAlign w:val="center"/>
          </w:tcPr>
          <w:p w14:paraId="1B1C9CA1" w14:textId="77777777" w:rsidR="00EC71D4" w:rsidRPr="00EC71D4" w:rsidRDefault="00EC71D4" w:rsidP="00EC71D4">
            <w:pPr>
              <w:spacing w:after="0" w:line="240" w:lineRule="auto"/>
              <w:rPr>
                <w:rFonts w:ascii="Calibri" w:eastAsia="SimSun" w:hAnsi="Calibri" w:cs="Calibri"/>
                <w:lang w:eastAsia="zh-CN" w:bidi="ar-SA"/>
              </w:rPr>
            </w:pPr>
          </w:p>
        </w:tc>
      </w:tr>
    </w:tbl>
    <w:p w14:paraId="11DE7777" w14:textId="77777777" w:rsidR="00821F9B" w:rsidRDefault="00821F9B" w:rsidP="33D24990">
      <w:pPr>
        <w:rPr>
          <w:rFonts w:asciiTheme="majorHAnsi" w:hAnsiTheme="majorHAnsi" w:cs="Tahoma"/>
          <w:b/>
          <w:bCs/>
        </w:rPr>
      </w:pPr>
    </w:p>
    <w:p w14:paraId="66704EA5" w14:textId="448A8A0A" w:rsidR="00B22F29" w:rsidRDefault="00F30796" w:rsidP="33D24990">
      <w:pPr>
        <w:rPr>
          <w:rFonts w:asciiTheme="majorHAnsi" w:hAnsiTheme="majorHAnsi" w:cs="Tahoma"/>
          <w:b/>
          <w:bCs/>
        </w:rPr>
      </w:pPr>
      <w:r w:rsidRPr="33D24990">
        <w:rPr>
          <w:rFonts w:asciiTheme="majorHAnsi" w:hAnsiTheme="majorHAnsi" w:cs="Tahoma"/>
          <w:b/>
          <w:bCs/>
        </w:rPr>
        <w:t xml:space="preserve">Attendance:  </w:t>
      </w:r>
      <w:r w:rsidR="00D85EE7" w:rsidRPr="00B22F29">
        <w:rPr>
          <w:rFonts w:asciiTheme="majorHAnsi" w:hAnsiTheme="majorHAnsi" w:cs="Tahoma"/>
        </w:rPr>
        <w:t xml:space="preserve">Since this is an online course – attendance is not formally graded.  However, you are required to visit the Canvas course room and take the time to investigate and learn.  As an instructor, we can see how often you visit the course room and how long you are in it.  I do not pay that close attention to it since you are responsible for your own learning.  However, when </w:t>
      </w:r>
      <w:r w:rsidR="00B22F29" w:rsidRPr="00B22F29">
        <w:rPr>
          <w:rFonts w:asciiTheme="majorHAnsi" w:hAnsiTheme="majorHAnsi" w:cs="Tahoma"/>
        </w:rPr>
        <w:t xml:space="preserve">questions are </w:t>
      </w:r>
      <w:proofErr w:type="gramStart"/>
      <w:r w:rsidR="00B22F29" w:rsidRPr="00B22F29">
        <w:rPr>
          <w:rFonts w:asciiTheme="majorHAnsi" w:hAnsiTheme="majorHAnsi" w:cs="Tahoma"/>
        </w:rPr>
        <w:t>asked</w:t>
      </w:r>
      <w:proofErr w:type="gramEnd"/>
      <w:r w:rsidR="00B22F29" w:rsidRPr="00B22F29">
        <w:rPr>
          <w:rFonts w:asciiTheme="majorHAnsi" w:hAnsiTheme="majorHAnsi" w:cs="Tahoma"/>
        </w:rPr>
        <w:t xml:space="preserve"> or assignments are not completed and it is evident you did not visit the course materials – this is when it matters.  It is your personal responsibility to view the resources for learning.  We are </w:t>
      </w:r>
      <w:proofErr w:type="gramStart"/>
      <w:r w:rsidR="00B22F29" w:rsidRPr="00B22F29">
        <w:rPr>
          <w:rFonts w:asciiTheme="majorHAnsi" w:hAnsiTheme="majorHAnsi" w:cs="Tahoma"/>
        </w:rPr>
        <w:t>in</w:t>
      </w:r>
      <w:proofErr w:type="gramEnd"/>
      <w:r w:rsidR="00B22F29" w:rsidRPr="00B22F29">
        <w:rPr>
          <w:rFonts w:asciiTheme="majorHAnsi" w:hAnsiTheme="majorHAnsi" w:cs="Tahoma"/>
        </w:rPr>
        <w:t xml:space="preserve"> a professionalism and leadership course – so actions and accountability are some of the skills we all need to work on.  Be accountable.  </w:t>
      </w:r>
      <w:proofErr w:type="gramStart"/>
      <w:r w:rsidR="00B22F29" w:rsidRPr="00B22F29">
        <w:rPr>
          <w:rFonts w:asciiTheme="majorHAnsi" w:hAnsiTheme="majorHAnsi" w:cs="Tahoma"/>
        </w:rPr>
        <w:t>Take action</w:t>
      </w:r>
      <w:proofErr w:type="gramEnd"/>
      <w:r w:rsidR="00B22F29" w:rsidRPr="00B22F29">
        <w:rPr>
          <w:rFonts w:asciiTheme="majorHAnsi" w:hAnsiTheme="majorHAnsi" w:cs="Tahoma"/>
        </w:rPr>
        <w:t>.  Look at the material and take the time to learn.</w:t>
      </w:r>
      <w:r w:rsidR="00B22F29">
        <w:rPr>
          <w:rFonts w:asciiTheme="majorHAnsi" w:hAnsiTheme="majorHAnsi" w:cs="Tahoma"/>
          <w:b/>
          <w:bCs/>
        </w:rPr>
        <w:t xml:space="preserve">  </w:t>
      </w:r>
    </w:p>
    <w:p w14:paraId="188E2AFE" w14:textId="0FD8B42D" w:rsidR="00B22F29" w:rsidRDefault="00B22F29" w:rsidP="33D24990">
      <w:pPr>
        <w:rPr>
          <w:rFonts w:asciiTheme="majorHAnsi" w:hAnsiTheme="majorHAnsi" w:cs="Tahoma"/>
          <w:b/>
          <w:bCs/>
        </w:rPr>
      </w:pPr>
      <w:r>
        <w:rPr>
          <w:rFonts w:asciiTheme="majorHAnsi" w:hAnsiTheme="majorHAnsi" w:cs="Tahoma"/>
          <w:b/>
          <w:bCs/>
        </w:rPr>
        <w:t xml:space="preserve">Late assignments:  </w:t>
      </w:r>
      <w:r w:rsidRPr="00B22F29">
        <w:rPr>
          <w:rFonts w:asciiTheme="majorHAnsi" w:hAnsiTheme="majorHAnsi" w:cs="Tahoma"/>
        </w:rPr>
        <w:t>If you are going to be late with an assignment, please be proactive and communicate prior to turning it in late.  Life happens and we all need a little grace at times.  I am happy to provide that and work with you but also want to make sure that communication is happening throughout the process.  This communication needs to be initiated by you.  I will not ask you to submit late assignments.</w:t>
      </w:r>
      <w:r>
        <w:rPr>
          <w:rFonts w:asciiTheme="majorHAnsi" w:hAnsiTheme="majorHAnsi" w:cs="Tahoma"/>
          <w:b/>
          <w:bCs/>
        </w:rPr>
        <w:t xml:space="preserve"> </w:t>
      </w:r>
    </w:p>
    <w:p w14:paraId="128D9689" w14:textId="04C5D0A9" w:rsidR="00141A0B" w:rsidRDefault="00141A0B" w:rsidP="33D24990">
      <w:pPr>
        <w:rPr>
          <w:rFonts w:asciiTheme="majorHAnsi" w:hAnsiTheme="majorHAnsi" w:cs="Tahoma"/>
          <w:b/>
          <w:bCs/>
        </w:rPr>
      </w:pPr>
    </w:p>
    <w:p w14:paraId="56B61CEA" w14:textId="0960ABCB" w:rsidR="00141A0B" w:rsidRDefault="00805BA0" w:rsidP="33D24990">
      <w:pPr>
        <w:rPr>
          <w:rFonts w:asciiTheme="majorHAnsi" w:hAnsiTheme="majorHAnsi" w:cs="Tahoma"/>
          <w:b/>
          <w:bCs/>
        </w:rPr>
      </w:pPr>
      <w:r w:rsidRPr="33D24990">
        <w:rPr>
          <w:rFonts w:asciiTheme="majorHAnsi" w:hAnsiTheme="majorHAnsi" w:cs="Tahoma"/>
          <w:b/>
          <w:bCs/>
        </w:rPr>
        <w:lastRenderedPageBreak/>
        <w:t xml:space="preserve">WHERE CAN YOU FIND ALL THE INFORMATION YOU NEED </w:t>
      </w:r>
      <w:r w:rsidR="00AA4FCD">
        <w:rPr>
          <w:rFonts w:asciiTheme="majorHAnsi" w:hAnsiTheme="majorHAnsi" w:cs="Tahoma"/>
          <w:b/>
          <w:bCs/>
        </w:rPr>
        <w:t>FOR THE COURSE</w:t>
      </w:r>
      <w:r w:rsidRPr="33D24990">
        <w:rPr>
          <w:rFonts w:asciiTheme="majorHAnsi" w:hAnsiTheme="majorHAnsi" w:cs="Tahoma"/>
          <w:b/>
          <w:bCs/>
        </w:rPr>
        <w:t>?</w:t>
      </w:r>
    </w:p>
    <w:p w14:paraId="6C195FBC" w14:textId="23271B54" w:rsidR="008D2EE8" w:rsidRDefault="00805BA0" w:rsidP="00805BA0">
      <w:pPr>
        <w:rPr>
          <w:rFonts w:asciiTheme="majorHAnsi" w:hAnsiTheme="majorHAnsi" w:cs="Tahoma"/>
        </w:rPr>
      </w:pPr>
      <w:r w:rsidRPr="00141A0B">
        <w:rPr>
          <w:rFonts w:asciiTheme="majorHAnsi" w:hAnsiTheme="majorHAnsi" w:cs="Tahoma"/>
        </w:rPr>
        <w:t xml:space="preserve">Please utilize </w:t>
      </w:r>
      <w:r w:rsidR="00C510AA">
        <w:rPr>
          <w:rFonts w:asciiTheme="majorHAnsi" w:hAnsiTheme="majorHAnsi" w:cs="Tahoma"/>
        </w:rPr>
        <w:t>CANVAS</w:t>
      </w:r>
      <w:r w:rsidRPr="00141A0B">
        <w:rPr>
          <w:rFonts w:asciiTheme="majorHAnsi" w:hAnsiTheme="majorHAnsi" w:cs="Tahoma"/>
        </w:rPr>
        <w:t xml:space="preserve"> for information on assignments and course information.  This syllabus is </w:t>
      </w:r>
      <w:r w:rsidR="002E0363">
        <w:rPr>
          <w:rFonts w:asciiTheme="majorHAnsi" w:hAnsiTheme="majorHAnsi" w:cs="Tahoma"/>
        </w:rPr>
        <w:t>an overview of course policies and a guide for expectations</w:t>
      </w:r>
      <w:r w:rsidR="00AC6A9B">
        <w:rPr>
          <w:rFonts w:asciiTheme="majorHAnsi" w:hAnsiTheme="majorHAnsi" w:cs="Tahoma"/>
        </w:rPr>
        <w:t xml:space="preserve"> and learning outcomes</w:t>
      </w:r>
      <w:r w:rsidRPr="00141A0B">
        <w:rPr>
          <w:rFonts w:asciiTheme="majorHAnsi" w:hAnsiTheme="majorHAnsi" w:cs="Tahoma"/>
        </w:rPr>
        <w:t xml:space="preserve">. </w:t>
      </w:r>
    </w:p>
    <w:p w14:paraId="0EA42453" w14:textId="7CC753B6" w:rsidR="00116653" w:rsidRDefault="00AA4FCD" w:rsidP="00116653">
      <w:pPr>
        <w:rPr>
          <w:rFonts w:asciiTheme="majorHAnsi" w:hAnsiTheme="majorHAnsi" w:cs="Tahoma"/>
          <w:b/>
        </w:rPr>
      </w:pPr>
      <w:r>
        <w:rPr>
          <w:rFonts w:asciiTheme="majorHAnsi" w:hAnsiTheme="majorHAnsi" w:cs="Tahoma"/>
          <w:b/>
        </w:rPr>
        <w:t xml:space="preserve">More Information on </w:t>
      </w:r>
      <w:r w:rsidR="00116653">
        <w:rPr>
          <w:rFonts w:asciiTheme="majorHAnsi" w:hAnsiTheme="majorHAnsi" w:cs="Tahoma"/>
          <w:b/>
        </w:rPr>
        <w:t xml:space="preserve">Discussions: </w:t>
      </w:r>
    </w:p>
    <w:p w14:paraId="77F5556A" w14:textId="2B3AED08" w:rsidR="00116653" w:rsidRPr="00AA4FCD" w:rsidRDefault="00116653" w:rsidP="00116653">
      <w:pPr>
        <w:rPr>
          <w:rFonts w:asciiTheme="majorHAnsi" w:hAnsiTheme="majorHAnsi" w:cs="Tahoma"/>
          <w:bCs/>
        </w:rPr>
      </w:pPr>
      <w:r w:rsidRPr="00AA4FCD">
        <w:rPr>
          <w:rFonts w:asciiTheme="majorHAnsi" w:hAnsiTheme="majorHAnsi" w:cs="Tahoma"/>
          <w:bCs/>
        </w:rPr>
        <w:t xml:space="preserve">Discussions for this class allow you to not only address the concepts covered, but also to interact with the other students &amp; your instructor. Discussions aid in your application of class material while engaging in appropriate communication techniques. They can also help you generate ideas that can be applied to your review &amp; application of current events &amp; scientific (juried, journal findings) with current events. </w:t>
      </w:r>
    </w:p>
    <w:p w14:paraId="06A6AD6A" w14:textId="59F55B8F" w:rsidR="009F78CC" w:rsidRPr="00AA4FCD" w:rsidRDefault="009F78CC" w:rsidP="00116653">
      <w:pPr>
        <w:rPr>
          <w:rFonts w:asciiTheme="majorHAnsi" w:hAnsiTheme="majorHAnsi" w:cs="Tahoma"/>
          <w:bCs/>
        </w:rPr>
      </w:pPr>
      <w:r w:rsidRPr="00AA4FCD">
        <w:rPr>
          <w:rFonts w:asciiTheme="majorHAnsi" w:hAnsiTheme="majorHAnsi" w:cs="Tahoma"/>
          <w:bCs/>
        </w:rPr>
        <w:t xml:space="preserve">A rubric will be provided for you in Canvas for assessment of discussion posts.  Here are guidelines for full participation:  </w:t>
      </w:r>
    </w:p>
    <w:p w14:paraId="737312D7" w14:textId="79FFC747" w:rsidR="00116653" w:rsidRPr="00AA4FCD" w:rsidRDefault="00116653" w:rsidP="009F78CC">
      <w:pPr>
        <w:pStyle w:val="ListParagraph"/>
        <w:numPr>
          <w:ilvl w:val="0"/>
          <w:numId w:val="19"/>
        </w:numPr>
        <w:rPr>
          <w:rFonts w:asciiTheme="majorHAnsi" w:hAnsiTheme="majorHAnsi" w:cs="Tahoma"/>
          <w:bCs/>
        </w:rPr>
      </w:pPr>
      <w:r w:rsidRPr="00AA4FCD">
        <w:rPr>
          <w:rFonts w:asciiTheme="majorHAnsi" w:hAnsiTheme="majorHAnsi" w:cs="Tahoma"/>
          <w:bCs/>
        </w:rPr>
        <w:t xml:space="preserve">A response to the question(s) or overall concept(s)posted by the instructor. Your post must be complete by </w:t>
      </w:r>
      <w:r w:rsidR="00B2365B" w:rsidRPr="00AA4FCD">
        <w:rPr>
          <w:rFonts w:asciiTheme="majorHAnsi" w:hAnsiTheme="majorHAnsi" w:cs="Tahoma"/>
          <w:bCs/>
        </w:rPr>
        <w:t>Fridays at 12:00pm</w:t>
      </w:r>
      <w:r w:rsidRPr="00AA4FCD">
        <w:rPr>
          <w:rFonts w:asciiTheme="majorHAnsi" w:hAnsiTheme="majorHAnsi" w:cs="Tahoma"/>
          <w:bCs/>
        </w:rPr>
        <w:t xml:space="preserve"> and follow-up (</w:t>
      </w:r>
      <w:proofErr w:type="gramStart"/>
      <w:r w:rsidRPr="00AA4FCD">
        <w:rPr>
          <w:rFonts w:asciiTheme="majorHAnsi" w:hAnsiTheme="majorHAnsi" w:cs="Tahoma"/>
          <w:bCs/>
        </w:rPr>
        <w:t>reply</w:t>
      </w:r>
      <w:proofErr w:type="gramEnd"/>
      <w:r w:rsidRPr="00AA4FCD">
        <w:rPr>
          <w:rFonts w:asciiTheme="majorHAnsi" w:hAnsiTheme="majorHAnsi" w:cs="Tahoma"/>
          <w:bCs/>
        </w:rPr>
        <w:t xml:space="preserve"> posts) by </w:t>
      </w:r>
      <w:r w:rsidR="00B2365B" w:rsidRPr="00AA4FCD">
        <w:rPr>
          <w:rFonts w:asciiTheme="majorHAnsi" w:hAnsiTheme="majorHAnsi" w:cs="Tahoma"/>
          <w:bCs/>
        </w:rPr>
        <w:t>Monday at 11:59pm</w:t>
      </w:r>
      <w:r w:rsidRPr="00AA4FCD">
        <w:rPr>
          <w:rFonts w:asciiTheme="majorHAnsi" w:hAnsiTheme="majorHAnsi" w:cs="Tahoma"/>
          <w:bCs/>
        </w:rPr>
        <w:t>. Your initial posts should include</w:t>
      </w:r>
      <w:r w:rsidR="00721B5B" w:rsidRPr="00AA4FCD">
        <w:rPr>
          <w:rFonts w:asciiTheme="majorHAnsi" w:hAnsiTheme="majorHAnsi" w:cs="Tahoma"/>
          <w:bCs/>
        </w:rPr>
        <w:t xml:space="preserve"> </w:t>
      </w:r>
      <w:r w:rsidRPr="00AA4FCD">
        <w:rPr>
          <w:rFonts w:asciiTheme="majorHAnsi" w:hAnsiTheme="majorHAnsi" w:cs="Tahoma"/>
          <w:bCs/>
        </w:rPr>
        <w:t xml:space="preserve">reasoning for your responses &amp; must be supported by at least </w:t>
      </w:r>
      <w:r w:rsidR="00721B5B" w:rsidRPr="00AA4FCD">
        <w:rPr>
          <w:rFonts w:asciiTheme="majorHAnsi" w:hAnsiTheme="majorHAnsi" w:cs="Tahoma"/>
          <w:bCs/>
        </w:rPr>
        <w:t>one valid</w:t>
      </w:r>
      <w:r w:rsidRPr="00AA4FCD">
        <w:rPr>
          <w:rFonts w:asciiTheme="majorHAnsi" w:hAnsiTheme="majorHAnsi" w:cs="Tahoma"/>
          <w:bCs/>
        </w:rPr>
        <w:t xml:space="preserve"> resource</w:t>
      </w:r>
      <w:r w:rsidR="00721B5B" w:rsidRPr="00AA4FCD">
        <w:rPr>
          <w:rFonts w:asciiTheme="majorHAnsi" w:hAnsiTheme="majorHAnsi" w:cs="Tahoma"/>
          <w:bCs/>
        </w:rPr>
        <w:t xml:space="preserve"> from the course</w:t>
      </w:r>
      <w:r w:rsidRPr="00AA4FCD">
        <w:rPr>
          <w:rFonts w:asciiTheme="majorHAnsi" w:hAnsiTheme="majorHAnsi" w:cs="Tahoma"/>
          <w:bCs/>
        </w:rPr>
        <w:t xml:space="preserve">.   </w:t>
      </w:r>
    </w:p>
    <w:p w14:paraId="20A6AB75" w14:textId="595280E3" w:rsidR="00116653" w:rsidRPr="00AA4FCD" w:rsidRDefault="00116653" w:rsidP="00116653">
      <w:pPr>
        <w:pStyle w:val="ListParagraph"/>
        <w:numPr>
          <w:ilvl w:val="0"/>
          <w:numId w:val="19"/>
        </w:numPr>
        <w:rPr>
          <w:rFonts w:asciiTheme="majorHAnsi" w:hAnsiTheme="majorHAnsi" w:cs="Tahoma"/>
          <w:bCs/>
        </w:rPr>
      </w:pPr>
      <w:r w:rsidRPr="00AA4FCD">
        <w:rPr>
          <w:rFonts w:asciiTheme="majorHAnsi" w:hAnsiTheme="majorHAnsi" w:cs="Tahoma"/>
          <w:bCs/>
        </w:rPr>
        <w:t xml:space="preserve">Read and address the overall concept of another person’s post. Read their post in its entirety and refer to the resources they use </w:t>
      </w:r>
      <w:proofErr w:type="gramStart"/>
      <w:r w:rsidRPr="00AA4FCD">
        <w:rPr>
          <w:rFonts w:asciiTheme="majorHAnsi" w:hAnsiTheme="majorHAnsi" w:cs="Tahoma"/>
          <w:bCs/>
        </w:rPr>
        <w:t>in order to</w:t>
      </w:r>
      <w:proofErr w:type="gramEnd"/>
      <w:r w:rsidRPr="00AA4FCD">
        <w:rPr>
          <w:rFonts w:asciiTheme="majorHAnsi" w:hAnsiTheme="majorHAnsi" w:cs="Tahoma"/>
          <w:bCs/>
        </w:rPr>
        <w:t xml:space="preserve"> better respect and interpret their reasoning. Your response must summarize what you learned from your peer’s post, including information obtained from reviewing their listed resources and any additional resources you may have found. This portion must be completed by </w:t>
      </w:r>
      <w:proofErr w:type="gramStart"/>
      <w:r w:rsidRPr="00AA4FCD">
        <w:rPr>
          <w:rFonts w:asciiTheme="majorHAnsi" w:hAnsiTheme="majorHAnsi" w:cs="Tahoma"/>
          <w:bCs/>
        </w:rPr>
        <w:t xml:space="preserve">the </w:t>
      </w:r>
      <w:r w:rsidR="00F2329D" w:rsidRPr="00AA4FCD">
        <w:rPr>
          <w:rFonts w:asciiTheme="majorHAnsi" w:hAnsiTheme="majorHAnsi" w:cs="Tahoma"/>
          <w:bCs/>
        </w:rPr>
        <w:t>Monday</w:t>
      </w:r>
      <w:proofErr w:type="gramEnd"/>
      <w:r w:rsidRPr="00AA4FCD">
        <w:rPr>
          <w:rFonts w:asciiTheme="majorHAnsi" w:hAnsiTheme="majorHAnsi" w:cs="Tahoma"/>
          <w:bCs/>
        </w:rPr>
        <w:t xml:space="preserve"> (</w:t>
      </w:r>
      <w:proofErr w:type="gramStart"/>
      <w:r w:rsidRPr="00AA4FCD">
        <w:rPr>
          <w:rFonts w:asciiTheme="majorHAnsi" w:hAnsiTheme="majorHAnsi" w:cs="Tahoma"/>
          <w:bCs/>
        </w:rPr>
        <w:t>midnight)  during</w:t>
      </w:r>
      <w:proofErr w:type="gramEnd"/>
      <w:r w:rsidRPr="00AA4FCD">
        <w:rPr>
          <w:rFonts w:asciiTheme="majorHAnsi" w:hAnsiTheme="majorHAnsi" w:cs="Tahoma"/>
          <w:bCs/>
        </w:rPr>
        <w:t xml:space="preserve"> the same week following initial posting for the discussion.</w:t>
      </w:r>
    </w:p>
    <w:p w14:paraId="126DF5D2" w14:textId="35B5A334" w:rsidR="00116653" w:rsidRDefault="00116653" w:rsidP="00116653">
      <w:pPr>
        <w:pStyle w:val="ListParagraph"/>
        <w:numPr>
          <w:ilvl w:val="0"/>
          <w:numId w:val="19"/>
        </w:numPr>
        <w:rPr>
          <w:rFonts w:asciiTheme="majorHAnsi" w:hAnsiTheme="majorHAnsi" w:cs="Tahoma"/>
          <w:bCs/>
        </w:rPr>
      </w:pPr>
      <w:r w:rsidRPr="00AA4FCD">
        <w:rPr>
          <w:rFonts w:asciiTheme="majorHAnsi" w:hAnsiTheme="majorHAnsi" w:cs="Tahoma"/>
          <w:bCs/>
        </w:rPr>
        <w:t xml:space="preserve">Indicate at least one key aspect from the discussion and how </w:t>
      </w:r>
      <w:proofErr w:type="gramStart"/>
      <w:r w:rsidRPr="00AA4FCD">
        <w:rPr>
          <w:rFonts w:asciiTheme="majorHAnsi" w:hAnsiTheme="majorHAnsi" w:cs="Tahoma"/>
          <w:bCs/>
        </w:rPr>
        <w:t>can incorporate</w:t>
      </w:r>
      <w:proofErr w:type="gramEnd"/>
      <w:r w:rsidRPr="00AA4FCD">
        <w:rPr>
          <w:rFonts w:asciiTheme="majorHAnsi" w:hAnsiTheme="majorHAnsi" w:cs="Tahoma"/>
          <w:bCs/>
        </w:rPr>
        <w:t xml:space="preserve"> it in professional practice.   Always consider a variety of lenses/worldviews: social justice, economic, systems thinking, legal, political, ethical &amp; moral viewpoints.  </w:t>
      </w:r>
    </w:p>
    <w:tbl>
      <w:tblPr>
        <w:tblW w:w="5106" w:type="pct"/>
        <w:tblCellSpacing w:w="15" w:type="dxa"/>
        <w:tblCellMar>
          <w:top w:w="15" w:type="dxa"/>
          <w:left w:w="15" w:type="dxa"/>
          <w:bottom w:w="15" w:type="dxa"/>
          <w:right w:w="15" w:type="dxa"/>
        </w:tblCellMar>
        <w:tblLook w:val="0000" w:firstRow="0" w:lastRow="0" w:firstColumn="0" w:lastColumn="0" w:noHBand="0" w:noVBand="0"/>
      </w:tblPr>
      <w:tblGrid>
        <w:gridCol w:w="11029"/>
      </w:tblGrid>
      <w:tr w:rsidR="00E4550A" w:rsidRPr="00603B00" w14:paraId="682CF281" w14:textId="77777777" w:rsidTr="00AA4FCD">
        <w:trPr>
          <w:tblCellSpacing w:w="15" w:type="dxa"/>
        </w:trPr>
        <w:tc>
          <w:tcPr>
            <w:tcW w:w="4973" w:type="pct"/>
            <w:vAlign w:val="center"/>
          </w:tcPr>
          <w:p w14:paraId="59B6EA09" w14:textId="593D4D9C" w:rsidR="00AA4FCD" w:rsidRDefault="00AA4FCD" w:rsidP="00886313">
            <w:pPr>
              <w:spacing w:after="0"/>
              <w:rPr>
                <w:rFonts w:asciiTheme="majorHAnsi" w:hAnsiTheme="majorHAnsi" w:cs="Tahoma"/>
              </w:rPr>
            </w:pPr>
            <w:r>
              <w:rPr>
                <w:rFonts w:asciiTheme="majorHAnsi" w:hAnsiTheme="majorHAnsi" w:cs="Tahoma"/>
                <w:b/>
                <w:bCs/>
              </w:rPr>
              <w:t xml:space="preserve">Goal of the Course </w:t>
            </w:r>
            <w:r w:rsidRPr="00805BA0">
              <w:rPr>
                <w:rFonts w:asciiTheme="majorHAnsi" w:hAnsiTheme="majorHAnsi" w:cs="Tahoma"/>
                <w:b/>
                <w:bCs/>
              </w:rPr>
              <w:t>~ It is about learning!!</w:t>
            </w:r>
            <w:r w:rsidRPr="00805BA0">
              <w:rPr>
                <w:rFonts w:asciiTheme="majorHAnsi" w:hAnsiTheme="majorHAnsi" w:cs="Tahoma"/>
              </w:rPr>
              <w:br/>
              <w:t xml:space="preserve">Your success is the main goal of any learning experience. </w:t>
            </w:r>
            <w:r>
              <w:rPr>
                <w:rFonts w:asciiTheme="majorHAnsi" w:hAnsiTheme="majorHAnsi" w:cs="Tahoma"/>
              </w:rPr>
              <w:t xml:space="preserve">You need to put in the work to see the success.  The assignments in this course are designed to help </w:t>
            </w:r>
            <w:r w:rsidRPr="00C978D9">
              <w:rPr>
                <w:rFonts w:asciiTheme="majorHAnsi" w:hAnsiTheme="majorHAnsi" w:cs="Tahoma"/>
                <w:u w:val="single"/>
              </w:rPr>
              <w:t>you</w:t>
            </w:r>
            <w:r>
              <w:rPr>
                <w:rFonts w:asciiTheme="majorHAnsi" w:hAnsiTheme="majorHAnsi" w:cs="Tahoma"/>
              </w:rPr>
              <w:t xml:space="preserve"> learn about your leadership styles and give your tools for your leadership journey as you move into professional careers.  You will get out of the course what you put into the course, and it is my hope you will give your full effort in learning information that can continue to be helpful to you personally and professionally.  </w:t>
            </w:r>
          </w:p>
          <w:p w14:paraId="3D6955F5" w14:textId="5086723D" w:rsidR="001D6282" w:rsidRPr="001D6282" w:rsidRDefault="001D6282" w:rsidP="001D6282">
            <w:pPr>
              <w:spacing w:before="100" w:beforeAutospacing="1" w:after="100" w:afterAutospacing="1" w:line="240" w:lineRule="auto"/>
              <w:rPr>
                <w:rFonts w:ascii="Calibri" w:eastAsia="Times New Roman" w:hAnsi="Calibri" w:cs="Calibri"/>
                <w:lang w:bidi="ar-SA"/>
              </w:rPr>
            </w:pPr>
            <w:r w:rsidRPr="001D6282">
              <w:rPr>
                <w:rFonts w:ascii="Calibri" w:eastAsia="Times New Roman" w:hAnsi="Calibri" w:cs="Calibri"/>
                <w:b/>
                <w:bCs/>
                <w:lang w:bidi="ar-SA"/>
              </w:rPr>
              <w:t>COLLEGE-LEVEL LEARNING</w:t>
            </w:r>
          </w:p>
          <w:p w14:paraId="0D137897" w14:textId="259EE4C4" w:rsidR="001D6282" w:rsidRPr="001D6282" w:rsidRDefault="001D6282" w:rsidP="001D6282">
            <w:pPr>
              <w:spacing w:before="100" w:beforeAutospacing="1" w:after="100" w:afterAutospacing="1" w:line="240" w:lineRule="auto"/>
              <w:rPr>
                <w:rFonts w:ascii="Calibri" w:eastAsia="Times New Roman" w:hAnsi="Calibri" w:cs="Calibri"/>
                <w:lang w:bidi="ar-SA"/>
              </w:rPr>
            </w:pPr>
            <w:r w:rsidRPr="001D6282">
              <w:rPr>
                <w:rFonts w:ascii="Calibri" w:eastAsia="Times New Roman" w:hAnsi="Calibri" w:cs="Calibri"/>
                <w:lang w:bidi="ar-SA"/>
              </w:rPr>
              <w:t xml:space="preserve">This is an upper division college course. As such, it is not an exercise in memorization or quickly thumbing through the text to find the "right" answers.  All grades will be earned upon the basis of how well you are able to apply the information you are learning for completion of a series of activities </w:t>
            </w:r>
            <w:r w:rsidR="00BE0A4D">
              <w:rPr>
                <w:rFonts w:ascii="Calibri" w:eastAsia="Times New Roman" w:hAnsi="Calibri" w:cs="Calibri"/>
                <w:lang w:bidi="ar-SA"/>
              </w:rPr>
              <w:t xml:space="preserve">along </w:t>
            </w:r>
            <w:r w:rsidRPr="001D6282">
              <w:rPr>
                <w:rFonts w:ascii="Calibri" w:eastAsia="Times New Roman" w:hAnsi="Calibri" w:cs="Calibri"/>
                <w:lang w:bidi="ar-SA"/>
              </w:rPr>
              <w:t>the "Pathway of Transformational Leadership".  This will require</w:t>
            </w:r>
            <w:r w:rsidR="00BE0A4D">
              <w:rPr>
                <w:rFonts w:ascii="Calibri" w:eastAsia="Times New Roman" w:hAnsi="Calibri" w:cs="Calibri"/>
                <w:lang w:bidi="ar-SA"/>
              </w:rPr>
              <w:t xml:space="preserve"> reading, viewing, listening, talking, </w:t>
            </w:r>
            <w:proofErr w:type="gramStart"/>
            <w:r w:rsidR="00BE0A4D">
              <w:rPr>
                <w:rFonts w:ascii="Calibri" w:eastAsia="Times New Roman" w:hAnsi="Calibri" w:cs="Calibri"/>
                <w:lang w:bidi="ar-SA"/>
              </w:rPr>
              <w:t>reflecting</w:t>
            </w:r>
            <w:proofErr w:type="gramEnd"/>
            <w:r w:rsidR="00BE0A4D">
              <w:rPr>
                <w:rFonts w:ascii="Calibri" w:eastAsia="Times New Roman" w:hAnsi="Calibri" w:cs="Calibri"/>
                <w:lang w:bidi="ar-SA"/>
              </w:rPr>
              <w:t xml:space="preserve"> and analyzing </w:t>
            </w:r>
            <w:r w:rsidR="00373E56">
              <w:rPr>
                <w:rFonts w:ascii="Calibri" w:eastAsia="Times New Roman" w:hAnsi="Calibri" w:cs="Calibri"/>
                <w:lang w:bidi="ar-SA"/>
              </w:rPr>
              <w:t xml:space="preserve">information in </w:t>
            </w:r>
            <w:r w:rsidRPr="001D6282">
              <w:rPr>
                <w:rFonts w:ascii="Calibri" w:eastAsia="Times New Roman" w:hAnsi="Calibri" w:cs="Calibri"/>
                <w:lang w:bidi="ar-SA"/>
              </w:rPr>
              <w:t xml:space="preserve">the context of </w:t>
            </w:r>
            <w:r w:rsidR="00373E56">
              <w:rPr>
                <w:rFonts w:ascii="Calibri" w:eastAsia="Times New Roman" w:hAnsi="Calibri" w:cs="Calibri"/>
                <w:lang w:bidi="ar-SA"/>
              </w:rPr>
              <w:t xml:space="preserve">growth and learning how be to an active and successful individual in </w:t>
            </w:r>
            <w:proofErr w:type="gramStart"/>
            <w:r w:rsidR="00373E56">
              <w:rPr>
                <w:rFonts w:ascii="Calibri" w:eastAsia="Times New Roman" w:hAnsi="Calibri" w:cs="Calibri"/>
                <w:lang w:bidi="ar-SA"/>
              </w:rPr>
              <w:t xml:space="preserve">the </w:t>
            </w:r>
            <w:r w:rsidRPr="001D6282">
              <w:rPr>
                <w:rFonts w:ascii="Calibri" w:eastAsia="Times New Roman" w:hAnsi="Calibri" w:cs="Calibri"/>
                <w:lang w:bidi="ar-SA"/>
              </w:rPr>
              <w:t>professional</w:t>
            </w:r>
            <w:proofErr w:type="gramEnd"/>
            <w:r w:rsidRPr="001D6282">
              <w:rPr>
                <w:rFonts w:ascii="Calibri" w:eastAsia="Times New Roman" w:hAnsi="Calibri" w:cs="Calibri"/>
                <w:lang w:bidi="ar-SA"/>
              </w:rPr>
              <w:t xml:space="preserve"> settings.  </w:t>
            </w:r>
            <w:r w:rsidR="00B75CAB">
              <w:rPr>
                <w:rFonts w:ascii="Calibri" w:eastAsia="Times New Roman" w:hAnsi="Calibri" w:cs="Calibri"/>
                <w:lang w:bidi="ar-SA"/>
              </w:rPr>
              <w:t xml:space="preserve">Take in the material and think about it – apply it to your life and current situation.  </w:t>
            </w:r>
            <w:r w:rsidRPr="001D6282">
              <w:rPr>
                <w:rFonts w:ascii="Calibri" w:eastAsia="Times New Roman" w:hAnsi="Calibri" w:cs="Calibri"/>
                <w:lang w:bidi="ar-SA"/>
              </w:rPr>
              <w:t xml:space="preserve">As you work your way through </w:t>
            </w:r>
            <w:r w:rsidR="00096140">
              <w:rPr>
                <w:rFonts w:ascii="Calibri" w:eastAsia="Times New Roman" w:hAnsi="Calibri" w:cs="Calibri"/>
                <w:lang w:bidi="ar-SA"/>
              </w:rPr>
              <w:t xml:space="preserve">the </w:t>
            </w:r>
            <w:r w:rsidRPr="001D6282">
              <w:rPr>
                <w:rFonts w:ascii="Calibri" w:eastAsia="Times New Roman" w:hAnsi="Calibri" w:cs="Calibri"/>
                <w:lang w:bidi="ar-SA"/>
              </w:rPr>
              <w:t>assigned work, be aware of the presenters' purpose.    As we move through the course, I will provide guidance about developing practical, applied professional skills for the world of employment beyond school. </w:t>
            </w:r>
          </w:p>
          <w:p w14:paraId="3F05F180" w14:textId="610B2C45" w:rsidR="001D6282" w:rsidRPr="001D6282" w:rsidRDefault="000019FD" w:rsidP="001D6282">
            <w:pPr>
              <w:spacing w:before="100" w:beforeAutospacing="1" w:after="100" w:afterAutospacing="1" w:line="240" w:lineRule="auto"/>
              <w:rPr>
                <w:rFonts w:ascii="Calibri" w:eastAsia="Times New Roman" w:hAnsi="Calibri" w:cs="Calibri"/>
                <w:lang w:bidi="ar-SA"/>
              </w:rPr>
            </w:pPr>
            <w:r>
              <w:rPr>
                <w:rFonts w:ascii="Calibri" w:eastAsia="Times New Roman" w:hAnsi="Calibri" w:cs="Calibri"/>
                <w:lang w:bidi="ar-SA"/>
              </w:rPr>
              <w:t xml:space="preserve">There may be times you disagree with a peer or want to challenge their thoughts.  Before you do so, </w:t>
            </w:r>
            <w:proofErr w:type="gramStart"/>
            <w:r>
              <w:rPr>
                <w:rFonts w:ascii="Calibri" w:eastAsia="Times New Roman" w:hAnsi="Calibri" w:cs="Calibri"/>
                <w:lang w:bidi="ar-SA"/>
              </w:rPr>
              <w:t>c</w:t>
            </w:r>
            <w:r w:rsidR="001D6282" w:rsidRPr="001D6282">
              <w:rPr>
                <w:rFonts w:ascii="Calibri" w:eastAsia="Times New Roman" w:hAnsi="Calibri" w:cs="Calibri"/>
                <w:lang w:bidi="ar-SA"/>
              </w:rPr>
              <w:t>hallenging</w:t>
            </w:r>
            <w:proofErr w:type="gramEnd"/>
            <w:r w:rsidR="001D6282" w:rsidRPr="001D6282">
              <w:rPr>
                <w:rFonts w:ascii="Calibri" w:eastAsia="Times New Roman" w:hAnsi="Calibri" w:cs="Calibri"/>
                <w:lang w:bidi="ar-SA"/>
              </w:rPr>
              <w:t xml:space="preserve"> your own personal assumptions</w:t>
            </w:r>
            <w:r w:rsidR="00DB64D1">
              <w:rPr>
                <w:rFonts w:ascii="Calibri" w:eastAsia="Times New Roman" w:hAnsi="Calibri" w:cs="Calibri"/>
                <w:lang w:bidi="ar-SA"/>
              </w:rPr>
              <w:t xml:space="preserve"> and </w:t>
            </w:r>
            <w:r w:rsidR="001D6282" w:rsidRPr="001D6282">
              <w:rPr>
                <w:rFonts w:ascii="Calibri" w:eastAsia="Times New Roman" w:hAnsi="Calibri" w:cs="Calibri"/>
                <w:lang w:bidi="ar-SA"/>
              </w:rPr>
              <w:t xml:space="preserve">consider viewing </w:t>
            </w:r>
            <w:r w:rsidR="00DB64D1">
              <w:rPr>
                <w:rFonts w:ascii="Calibri" w:eastAsia="Times New Roman" w:hAnsi="Calibri" w:cs="Calibri"/>
                <w:lang w:bidi="ar-SA"/>
              </w:rPr>
              <w:t xml:space="preserve">the </w:t>
            </w:r>
            <w:r w:rsidR="001D6282" w:rsidRPr="001D6282">
              <w:rPr>
                <w:rFonts w:ascii="Calibri" w:eastAsia="Times New Roman" w:hAnsi="Calibri" w:cs="Calibri"/>
                <w:lang w:bidi="ar-SA"/>
              </w:rPr>
              <w:t>issue through varying lenses</w:t>
            </w:r>
            <w:r w:rsidR="00DB64D1">
              <w:rPr>
                <w:rFonts w:ascii="Calibri" w:eastAsia="Times New Roman" w:hAnsi="Calibri" w:cs="Calibri"/>
                <w:lang w:bidi="ar-SA"/>
              </w:rPr>
              <w:t xml:space="preserve">.  </w:t>
            </w:r>
            <w:r w:rsidR="001D6282" w:rsidRPr="001D6282">
              <w:rPr>
                <w:rFonts w:ascii="Calibri" w:eastAsia="Times New Roman" w:hAnsi="Calibri" w:cs="Calibri"/>
                <w:lang w:bidi="ar-SA"/>
              </w:rPr>
              <w:t xml:space="preserve">There are proper ways by which we can show respect to one another even </w:t>
            </w:r>
            <w:r w:rsidR="00096140">
              <w:rPr>
                <w:rFonts w:ascii="Calibri" w:eastAsia="Times New Roman" w:hAnsi="Calibri" w:cs="Calibri"/>
                <w:lang w:bidi="ar-SA"/>
              </w:rPr>
              <w:t>if</w:t>
            </w:r>
            <w:r w:rsidR="001D6282" w:rsidRPr="001D6282">
              <w:rPr>
                <w:rFonts w:ascii="Calibri" w:eastAsia="Times New Roman" w:hAnsi="Calibri" w:cs="Calibri"/>
                <w:lang w:bidi="ar-SA"/>
              </w:rPr>
              <w:t xml:space="preserve"> we strongly disagree.  Learning positive conflict resolution techniques is imperative to not only "agreeing to disagree", </w:t>
            </w:r>
            <w:r w:rsidR="007622FC">
              <w:rPr>
                <w:rFonts w:ascii="Calibri" w:eastAsia="Times New Roman" w:hAnsi="Calibri" w:cs="Calibri"/>
                <w:lang w:bidi="ar-SA"/>
              </w:rPr>
              <w:t xml:space="preserve">but also can open our minds in a </w:t>
            </w:r>
            <w:r w:rsidR="001D6282" w:rsidRPr="001D6282">
              <w:rPr>
                <w:rFonts w:ascii="Calibri" w:eastAsia="Times New Roman" w:hAnsi="Calibri" w:cs="Calibri"/>
                <w:lang w:bidi="ar-SA"/>
              </w:rPr>
              <w:t>professional &amp; respectful</w:t>
            </w:r>
            <w:r w:rsidR="007622FC">
              <w:rPr>
                <w:rFonts w:ascii="Calibri" w:eastAsia="Times New Roman" w:hAnsi="Calibri" w:cs="Calibri"/>
                <w:lang w:bidi="ar-SA"/>
              </w:rPr>
              <w:t xml:space="preserve"> manner</w:t>
            </w:r>
            <w:r w:rsidR="001D6282" w:rsidRPr="001D6282">
              <w:rPr>
                <w:rFonts w:ascii="Calibri" w:eastAsia="Times New Roman" w:hAnsi="Calibri" w:cs="Calibri"/>
                <w:lang w:bidi="ar-SA"/>
              </w:rPr>
              <w:t>.  Showing disrespect is, of course, the fastest way to lose influence with the person with whom you are speaking.  Once you have done this, your chance of convincing that person of your argument is likely lost as well. </w:t>
            </w:r>
          </w:p>
          <w:p w14:paraId="69AE20C1" w14:textId="3215EB2F" w:rsidR="00473590" w:rsidRPr="00473590" w:rsidRDefault="00473590" w:rsidP="001D6282">
            <w:pPr>
              <w:spacing w:before="100" w:beforeAutospacing="1" w:after="100" w:afterAutospacing="1" w:line="240" w:lineRule="auto"/>
              <w:rPr>
                <w:rFonts w:ascii="Calibri" w:eastAsia="Times New Roman" w:hAnsi="Calibri" w:cs="Calibri"/>
                <w:b/>
                <w:bCs/>
                <w:lang w:bidi="ar-SA"/>
              </w:rPr>
            </w:pPr>
            <w:r w:rsidRPr="00473590">
              <w:rPr>
                <w:rFonts w:ascii="Calibri" w:eastAsia="Times New Roman" w:hAnsi="Calibri" w:cs="Calibri"/>
                <w:b/>
                <w:bCs/>
                <w:lang w:bidi="ar-SA"/>
              </w:rPr>
              <w:lastRenderedPageBreak/>
              <w:t xml:space="preserve">Time Commitment </w:t>
            </w:r>
          </w:p>
          <w:p w14:paraId="665B6711" w14:textId="019A2B8A" w:rsidR="001D6282" w:rsidRPr="001D6282" w:rsidRDefault="001D6282" w:rsidP="001D6282">
            <w:pPr>
              <w:spacing w:before="100" w:beforeAutospacing="1" w:after="100" w:afterAutospacing="1" w:line="240" w:lineRule="auto"/>
              <w:rPr>
                <w:rFonts w:ascii="Calibri" w:eastAsia="Times New Roman" w:hAnsi="Calibri" w:cs="Calibri"/>
                <w:lang w:bidi="ar-SA"/>
              </w:rPr>
            </w:pPr>
            <w:r w:rsidRPr="001D6282">
              <w:rPr>
                <w:rFonts w:ascii="Calibri" w:eastAsia="Times New Roman" w:hAnsi="Calibri" w:cs="Calibri"/>
                <w:lang w:bidi="ar-SA"/>
              </w:rPr>
              <w:t>To be successful, you will have to work.  This begins by committing yourself to the process of learning.</w:t>
            </w:r>
            <w:r w:rsidR="00AF473A">
              <w:rPr>
                <w:rFonts w:ascii="Calibri" w:eastAsia="Times New Roman" w:hAnsi="Calibri" w:cs="Calibri"/>
                <w:lang w:bidi="ar-SA"/>
              </w:rPr>
              <w:t xml:space="preserve"> By university definition – a 3-credit course requires 3 hours of ‘seat’ time and 1-2 hours out of class for every credit.  The math….</w:t>
            </w:r>
            <w:r w:rsidR="00AE2ADC">
              <w:rPr>
                <w:rFonts w:ascii="Calibri" w:eastAsia="Times New Roman" w:hAnsi="Calibri" w:cs="Calibri"/>
                <w:lang w:bidi="ar-SA"/>
              </w:rPr>
              <w:t>3 hours for class + (3</w:t>
            </w:r>
            <w:r w:rsidR="00D417AE">
              <w:rPr>
                <w:rFonts w:ascii="Calibri" w:eastAsia="Times New Roman" w:hAnsi="Calibri" w:cs="Calibri"/>
                <w:lang w:bidi="ar-SA"/>
              </w:rPr>
              <w:t xml:space="preserve"> credits</w:t>
            </w:r>
            <w:r w:rsidR="00AE2ADC">
              <w:rPr>
                <w:rFonts w:ascii="Calibri" w:eastAsia="Times New Roman" w:hAnsi="Calibri" w:cs="Calibri"/>
                <w:lang w:bidi="ar-SA"/>
              </w:rPr>
              <w:t xml:space="preserve"> x 1</w:t>
            </w:r>
            <w:r w:rsidR="00D417AE">
              <w:rPr>
                <w:rFonts w:ascii="Calibri" w:eastAsia="Times New Roman" w:hAnsi="Calibri" w:cs="Calibri"/>
                <w:lang w:bidi="ar-SA"/>
              </w:rPr>
              <w:t xml:space="preserve"> hour</w:t>
            </w:r>
            <w:r w:rsidR="00AE2ADC">
              <w:rPr>
                <w:rFonts w:ascii="Calibri" w:eastAsia="Times New Roman" w:hAnsi="Calibri" w:cs="Calibri"/>
                <w:lang w:bidi="ar-SA"/>
              </w:rPr>
              <w:t>) =</w:t>
            </w:r>
            <w:r w:rsidR="00D417AE">
              <w:rPr>
                <w:rFonts w:ascii="Calibri" w:eastAsia="Times New Roman" w:hAnsi="Calibri" w:cs="Calibri"/>
                <w:lang w:bidi="ar-SA"/>
              </w:rPr>
              <w:t xml:space="preserve"> 6 hours minimum for this class each week.  Now, </w:t>
            </w:r>
            <w:r w:rsidR="00592A25">
              <w:rPr>
                <w:rFonts w:ascii="Calibri" w:eastAsia="Times New Roman" w:hAnsi="Calibri" w:cs="Calibri"/>
                <w:lang w:bidi="ar-SA"/>
              </w:rPr>
              <w:t xml:space="preserve">you may not need 6-9 hours each week </w:t>
            </w:r>
            <w:r w:rsidR="00D417AE">
              <w:rPr>
                <w:rFonts w:ascii="Calibri" w:eastAsia="Times New Roman" w:hAnsi="Calibri" w:cs="Calibri"/>
                <w:lang w:bidi="ar-SA"/>
              </w:rPr>
              <w:t xml:space="preserve">to review the material and do your assignments.  However, these are life skills you should be thinking about and practicing </w:t>
            </w:r>
            <w:r w:rsidR="00822356">
              <w:rPr>
                <w:rFonts w:ascii="Calibri" w:eastAsia="Times New Roman" w:hAnsi="Calibri" w:cs="Calibri"/>
                <w:lang w:bidi="ar-SA"/>
              </w:rPr>
              <w:t>every day</w:t>
            </w:r>
            <w:r w:rsidR="00D417AE">
              <w:rPr>
                <w:rFonts w:ascii="Calibri" w:eastAsia="Times New Roman" w:hAnsi="Calibri" w:cs="Calibri"/>
                <w:lang w:bidi="ar-SA"/>
              </w:rPr>
              <w:t>.  So, you’re welcome that I am going to be giving you information on skills that you can apply every</w:t>
            </w:r>
            <w:r w:rsidR="00822356">
              <w:rPr>
                <w:rFonts w:ascii="Calibri" w:eastAsia="Times New Roman" w:hAnsi="Calibri" w:cs="Calibri"/>
                <w:lang w:bidi="ar-SA"/>
              </w:rPr>
              <w:t xml:space="preserve"> </w:t>
            </w:r>
            <w:r w:rsidR="00D417AE">
              <w:rPr>
                <w:rFonts w:ascii="Calibri" w:eastAsia="Times New Roman" w:hAnsi="Calibri" w:cs="Calibri"/>
                <w:lang w:bidi="ar-SA"/>
              </w:rPr>
              <w:t xml:space="preserve">day (not like those algebra or physics lessons you wonder if you will ever use again </w:t>
            </w:r>
            <w:r w:rsidR="00D417AE" w:rsidRPr="00D417AE">
              <w:rPr>
                <mc:AlternateContent>
                  <mc:Choice Requires="w16se">
                    <w:rFonts w:ascii="Calibri" w:eastAsia="Times New Roman" w:hAnsi="Calibri" w:cs="Calibri"/>
                  </mc:Choice>
                  <mc:Fallback>
                    <w:rFonts w:ascii="Segoe UI Emoji" w:eastAsia="Segoe UI Emoji" w:hAnsi="Segoe UI Emoji" w:cs="Segoe UI Emoji"/>
                  </mc:Fallback>
                </mc:AlternateContent>
                <w:lang w:bidi="ar-SA"/>
              </w:rPr>
              <mc:AlternateContent>
                <mc:Choice Requires="w16se">
                  <w16se:symEx w16se:font="Segoe UI Emoji" w16se:char="1F60A"/>
                </mc:Choice>
                <mc:Fallback>
                  <w:t>😊</w:t>
                </mc:Fallback>
              </mc:AlternateContent>
            </w:r>
            <w:r w:rsidR="00D417AE">
              <w:rPr>
                <w:rFonts w:ascii="Calibri" w:eastAsia="Times New Roman" w:hAnsi="Calibri" w:cs="Calibri"/>
                <w:lang w:bidi="ar-SA"/>
              </w:rPr>
              <w:t xml:space="preserve">) but </w:t>
            </w:r>
            <w:r w:rsidR="00822356">
              <w:rPr>
                <w:rFonts w:ascii="Calibri" w:eastAsia="Times New Roman" w:hAnsi="Calibri" w:cs="Calibri"/>
                <w:lang w:bidi="ar-SA"/>
              </w:rPr>
              <w:t>real-life</w:t>
            </w:r>
            <w:r w:rsidR="00AC2044">
              <w:rPr>
                <w:rFonts w:ascii="Calibri" w:eastAsia="Times New Roman" w:hAnsi="Calibri" w:cs="Calibri"/>
                <w:lang w:bidi="ar-SA"/>
              </w:rPr>
              <w:t xml:space="preserve"> skills!  You will hopefully naturally put in time to this course as you work through the material</w:t>
            </w:r>
            <w:r w:rsidR="00822356">
              <w:rPr>
                <w:rFonts w:ascii="Calibri" w:eastAsia="Times New Roman" w:hAnsi="Calibri" w:cs="Calibri"/>
                <w:lang w:bidi="ar-SA"/>
              </w:rPr>
              <w:t xml:space="preserve">.  </w:t>
            </w:r>
            <w:r w:rsidRPr="001D6282">
              <w:rPr>
                <w:rFonts w:ascii="Calibri" w:eastAsia="Times New Roman" w:hAnsi="Calibri" w:cs="Calibri"/>
                <w:lang w:bidi="ar-SA"/>
              </w:rPr>
              <w:t>You are paying a lot for your education.  Make it a good investment. </w:t>
            </w:r>
          </w:p>
          <w:p w14:paraId="22DBDFFF" w14:textId="1E1D00DD" w:rsidR="00E4550A" w:rsidRPr="00AA4FCD" w:rsidRDefault="00AA4FCD" w:rsidP="00886313">
            <w:pPr>
              <w:spacing w:after="0"/>
              <w:rPr>
                <w:rFonts w:asciiTheme="majorHAnsi" w:hAnsiTheme="majorHAnsi" w:cs="Tahoma"/>
                <w:u w:val="single"/>
              </w:rPr>
            </w:pPr>
            <w:r w:rsidRPr="001B19BE">
              <w:rPr>
                <w:rFonts w:ascii="Calibri" w:eastAsia="Times New Roman" w:hAnsi="Calibri" w:cs="Calibri"/>
                <w:b/>
                <w:bCs/>
                <w:lang w:bidi="ar-SA"/>
              </w:rPr>
              <w:t>Course Schedule and Content</w:t>
            </w:r>
            <w:r>
              <w:rPr>
                <w:rFonts w:ascii="Calibri" w:eastAsia="Times New Roman" w:hAnsi="Calibri" w:cs="Calibri"/>
                <w:b/>
                <w:bCs/>
                <w:lang w:bidi="ar-SA"/>
              </w:rPr>
              <w:t xml:space="preserve">:  </w:t>
            </w:r>
            <w:r w:rsidRPr="001B19BE">
              <w:rPr>
                <w:rFonts w:ascii="Calibri" w:eastAsia="Times New Roman" w:hAnsi="Calibri" w:cs="Calibri"/>
                <w:lang w:bidi="ar-SA"/>
              </w:rPr>
              <w:t xml:space="preserve">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the various learning activities &amp; deliverables in a timely manner. While you can work ahead, you will find if you fall too far "behind" you run the risk of not completing the course. Additionally, there are structured group activities/experiences you need to be involved in &amp; prepared for. In the workforce, we cannot let our teammates </w:t>
            </w:r>
            <w:r>
              <w:rPr>
                <w:rFonts w:ascii="Calibri" w:eastAsia="Times New Roman" w:hAnsi="Calibri" w:cs="Calibri"/>
                <w:lang w:bidi="ar-SA"/>
              </w:rPr>
              <w:t>d</w:t>
            </w:r>
            <w:r w:rsidRPr="001B19BE">
              <w:rPr>
                <w:rFonts w:ascii="Calibri" w:eastAsia="Times New Roman" w:hAnsi="Calibri" w:cs="Calibri"/>
                <w:lang w:bidi="ar-SA"/>
              </w:rPr>
              <w:t>own, so make sure you connect with your teammates to complete assigned course work as required.</w:t>
            </w:r>
          </w:p>
        </w:tc>
      </w:tr>
      <w:tr w:rsidR="00E4550A" w:rsidRPr="00805BA0" w14:paraId="46CC1B2C" w14:textId="77777777" w:rsidTr="00AA4FCD">
        <w:trPr>
          <w:tblCellSpacing w:w="15" w:type="dxa"/>
        </w:trPr>
        <w:tc>
          <w:tcPr>
            <w:tcW w:w="4973" w:type="pct"/>
          </w:tcPr>
          <w:p w14:paraId="49A7D611" w14:textId="7B4A0D58" w:rsidR="00AA4FCD" w:rsidRPr="00116653" w:rsidRDefault="00AA4FCD" w:rsidP="00AA4FCD">
            <w:pPr>
              <w:spacing w:before="100" w:beforeAutospacing="1" w:after="100" w:afterAutospacing="1" w:line="240" w:lineRule="auto"/>
              <w:rPr>
                <w:rFonts w:ascii="Calibri" w:eastAsia="Times New Roman" w:hAnsi="Calibri" w:cs="Calibri"/>
                <w:lang w:bidi="ar-SA"/>
              </w:rPr>
            </w:pPr>
          </w:p>
        </w:tc>
      </w:tr>
      <w:tr w:rsidR="00E4550A" w:rsidRPr="00805BA0" w14:paraId="413AF8EB" w14:textId="77777777" w:rsidTr="00AA4FCD">
        <w:trPr>
          <w:tblCellSpacing w:w="15" w:type="dxa"/>
        </w:trPr>
        <w:tc>
          <w:tcPr>
            <w:tcW w:w="4973" w:type="pct"/>
          </w:tcPr>
          <w:p w14:paraId="41E2448B" w14:textId="0A5D260D" w:rsidR="007524DA" w:rsidRDefault="00E4550A" w:rsidP="00886313">
            <w:pPr>
              <w:spacing w:after="0"/>
              <w:rPr>
                <w:rFonts w:asciiTheme="majorHAnsi" w:hAnsiTheme="majorHAnsi" w:cs="Tahoma"/>
              </w:rPr>
            </w:pPr>
            <w:r w:rsidRPr="00805BA0">
              <w:rPr>
                <w:rFonts w:asciiTheme="majorHAnsi" w:hAnsiTheme="majorHAnsi" w:cs="Tahoma"/>
                <w:b/>
                <w:bCs/>
              </w:rPr>
              <w:t>Academic Honesty &amp; Misconduct</w:t>
            </w:r>
            <w:r w:rsidRPr="00805BA0">
              <w:rPr>
                <w:rFonts w:asciiTheme="majorHAnsi" w:hAnsiTheme="majorHAnsi" w:cs="Tahoma"/>
              </w:rPr>
              <w:br/>
            </w:r>
            <w:r w:rsidR="00E747E9">
              <w:rPr>
                <w:rFonts w:asciiTheme="majorHAnsi" w:hAnsiTheme="majorHAnsi" w:cs="Tahoma"/>
              </w:rPr>
              <w:t>-</w:t>
            </w:r>
            <w:r w:rsidRPr="00805BA0">
              <w:rPr>
                <w:rFonts w:asciiTheme="majorHAnsi" w:hAnsiTheme="majorHAnsi" w:cs="Tahoma"/>
              </w:rPr>
              <w:t xml:space="preserve">Academic honesty is a core principle of learning and scholarship. When you violate this principle, you cheat yourself of the confidence that comes from knowing you have mastered the targeted skills and knowledge. </w:t>
            </w:r>
            <w:r w:rsidR="0096527B">
              <w:rPr>
                <w:rFonts w:asciiTheme="majorHAnsi" w:hAnsiTheme="majorHAnsi" w:cs="Tahoma"/>
              </w:rPr>
              <w:t xml:space="preserve">And bottom line – you can get kicked out of UWSP.  When you cheat, </w:t>
            </w:r>
            <w:r w:rsidR="007524DA">
              <w:rPr>
                <w:rFonts w:asciiTheme="majorHAnsi" w:hAnsiTheme="majorHAnsi" w:cs="Tahoma"/>
              </w:rPr>
              <w:t>plagiarize,</w:t>
            </w:r>
            <w:r w:rsidR="0096527B">
              <w:rPr>
                <w:rFonts w:asciiTheme="majorHAnsi" w:hAnsiTheme="majorHAnsi" w:cs="Tahoma"/>
              </w:rPr>
              <w:t xml:space="preserve"> or </w:t>
            </w:r>
            <w:r w:rsidR="00B13D10">
              <w:rPr>
                <w:rFonts w:asciiTheme="majorHAnsi" w:hAnsiTheme="majorHAnsi" w:cs="Tahoma"/>
              </w:rPr>
              <w:t xml:space="preserve">make false claims – you are not only hurting yourself but the integrity of the </w:t>
            </w:r>
            <w:r w:rsidR="007524DA">
              <w:rPr>
                <w:rFonts w:asciiTheme="majorHAnsi" w:hAnsiTheme="majorHAnsi" w:cs="Tahoma"/>
              </w:rPr>
              <w:t xml:space="preserve">college, </w:t>
            </w:r>
            <w:proofErr w:type="gramStart"/>
            <w:r w:rsidR="007524DA">
              <w:rPr>
                <w:rFonts w:asciiTheme="majorHAnsi" w:hAnsiTheme="majorHAnsi" w:cs="Tahoma"/>
              </w:rPr>
              <w:t>program</w:t>
            </w:r>
            <w:proofErr w:type="gramEnd"/>
            <w:r w:rsidR="007524DA">
              <w:rPr>
                <w:rFonts w:asciiTheme="majorHAnsi" w:hAnsiTheme="majorHAnsi" w:cs="Tahoma"/>
              </w:rPr>
              <w:t xml:space="preserve"> and fellow learners.  </w:t>
            </w:r>
          </w:p>
          <w:p w14:paraId="3946BFA7" w14:textId="32897CD1" w:rsidR="00156761" w:rsidRPr="00805BA0" w:rsidRDefault="00E747E9" w:rsidP="000D5DC4">
            <w:pPr>
              <w:spacing w:after="0"/>
              <w:rPr>
                <w:rFonts w:asciiTheme="majorHAnsi" w:hAnsiTheme="majorHAnsi" w:cs="Tahoma"/>
              </w:rPr>
            </w:pPr>
            <w:r>
              <w:rPr>
                <w:rFonts w:asciiTheme="majorHAnsi" w:hAnsiTheme="majorHAnsi" w:cs="Tahoma"/>
              </w:rPr>
              <w:t>-</w:t>
            </w:r>
            <w:r w:rsidR="007524DA">
              <w:rPr>
                <w:rFonts w:asciiTheme="majorHAnsi" w:hAnsiTheme="majorHAnsi" w:cs="Tahoma"/>
              </w:rPr>
              <w:t xml:space="preserve">You came here to learn and better yourself – so do it – don’t use someone else’s work.  </w:t>
            </w:r>
            <w:r w:rsidR="008B3C1D">
              <w:rPr>
                <w:rFonts w:asciiTheme="majorHAnsi" w:hAnsiTheme="majorHAnsi" w:cs="Tahoma"/>
              </w:rPr>
              <w:t xml:space="preserve">Examples of academic misconduct that </w:t>
            </w:r>
            <w:r w:rsidR="00E4550A" w:rsidRPr="00805BA0">
              <w:rPr>
                <w:rFonts w:asciiTheme="majorHAnsi" w:hAnsiTheme="majorHAnsi" w:cs="Tahoma"/>
              </w:rPr>
              <w:t>will be subject to disciplinary action:</w:t>
            </w:r>
            <w:r w:rsidR="00E4550A" w:rsidRPr="00805BA0">
              <w:rPr>
                <w:rFonts w:asciiTheme="majorHAnsi" w:hAnsiTheme="majorHAnsi" w:cs="Tahoma"/>
              </w:rPr>
              <w:br/>
            </w:r>
            <w:r w:rsidR="00E4550A" w:rsidRPr="00805BA0">
              <w:rPr>
                <w:rFonts w:asciiTheme="majorHAnsi" w:hAnsiTheme="majorHAnsi" w:cs="Tahoma"/>
                <w:b/>
              </w:rPr>
              <w:t>Plagiarism</w:t>
            </w:r>
            <w:r w:rsidR="00E4550A" w:rsidRPr="00805BA0">
              <w:rPr>
                <w:rFonts w:asciiTheme="majorHAnsi" w:hAnsiTheme="majorHAnsi" w:cs="Tahoma"/>
              </w:rPr>
              <w:t xml:space="preserve"> - presenting someone else's words, ideas, or data as your own work.</w:t>
            </w:r>
            <w:r w:rsidR="00B13F96">
              <w:rPr>
                <w:rFonts w:asciiTheme="majorHAnsi" w:hAnsiTheme="majorHAnsi" w:cs="Tahoma"/>
              </w:rPr>
              <w:t xml:space="preserve"> </w:t>
            </w:r>
            <w:r w:rsidR="00E4550A" w:rsidRPr="00805BA0">
              <w:rPr>
                <w:rFonts w:asciiTheme="majorHAnsi" w:hAnsiTheme="majorHAnsi" w:cs="Tahoma"/>
              </w:rPr>
              <w:br/>
            </w:r>
            <w:r w:rsidR="00E4550A" w:rsidRPr="00805BA0">
              <w:rPr>
                <w:rFonts w:asciiTheme="majorHAnsi" w:hAnsiTheme="majorHAnsi" w:cs="Tahoma"/>
                <w:b/>
              </w:rPr>
              <w:t>Fabrication</w:t>
            </w:r>
            <w:r w:rsidR="00E4550A" w:rsidRPr="00805BA0">
              <w:rPr>
                <w:rFonts w:asciiTheme="majorHAnsi" w:hAnsiTheme="majorHAnsi" w:cs="Tahoma"/>
              </w:rPr>
              <w:t xml:space="preserve"> - using invented information or the falsifying research or other findings.</w:t>
            </w:r>
          </w:p>
          <w:p w14:paraId="1B026DC0" w14:textId="7816272C" w:rsidR="00141A0B" w:rsidRDefault="00E4550A" w:rsidP="00E31F37">
            <w:pPr>
              <w:spacing w:after="0"/>
              <w:rPr>
                <w:rFonts w:asciiTheme="majorHAnsi" w:hAnsiTheme="majorHAnsi" w:cs="Tahoma"/>
              </w:rPr>
            </w:pPr>
            <w:r w:rsidRPr="00805BA0">
              <w:rPr>
                <w:rFonts w:asciiTheme="majorHAnsi" w:hAnsiTheme="majorHAnsi" w:cs="Tahoma"/>
                <w:b/>
              </w:rPr>
              <w:t xml:space="preserve">Cheating </w:t>
            </w:r>
            <w:r w:rsidRPr="00805BA0">
              <w:rPr>
                <w:rFonts w:asciiTheme="majorHAnsi" w:hAnsiTheme="majorHAnsi" w:cs="Tahoma"/>
              </w:rPr>
              <w:t xml:space="preserve">- misleading others to believe you have mastered competencies or other learning outcomes that you have not mastered. </w:t>
            </w:r>
          </w:p>
          <w:p w14:paraId="48D5E695" w14:textId="5F862B53" w:rsidR="00FA5093" w:rsidRDefault="00E747E9" w:rsidP="00886313">
            <w:pPr>
              <w:spacing w:after="0"/>
              <w:rPr>
                <w:rFonts w:asciiTheme="majorHAnsi" w:hAnsiTheme="majorHAnsi" w:cs="Tahoma"/>
              </w:rPr>
            </w:pPr>
            <w:r>
              <w:rPr>
                <w:rFonts w:asciiTheme="majorHAnsi" w:hAnsiTheme="majorHAnsi" w:cs="Tahoma"/>
              </w:rPr>
              <w:t>-</w:t>
            </w:r>
            <w:r w:rsidR="00E4550A" w:rsidRPr="00805BA0">
              <w:rPr>
                <w:rFonts w:asciiTheme="majorHAnsi" w:hAnsiTheme="majorHAnsi" w:cs="Tahoma"/>
              </w:rPr>
              <w:t>Academic dishonesty</w:t>
            </w:r>
            <w:r w:rsidR="004E7BC8">
              <w:rPr>
                <w:rFonts w:asciiTheme="majorHAnsi" w:hAnsiTheme="majorHAnsi" w:cs="Tahoma"/>
              </w:rPr>
              <w:t xml:space="preserve"> and misconduct will be reported to the Dean of Students Office</w:t>
            </w:r>
            <w:r w:rsidR="004D7DBA">
              <w:rPr>
                <w:rFonts w:asciiTheme="majorHAnsi" w:hAnsiTheme="majorHAnsi" w:cs="Tahoma"/>
              </w:rPr>
              <w:t xml:space="preserve"> (DOS).  As the instructor of the course, </w:t>
            </w:r>
            <w:r w:rsidR="00155CBB">
              <w:rPr>
                <w:rFonts w:asciiTheme="majorHAnsi" w:hAnsiTheme="majorHAnsi" w:cs="Tahoma"/>
              </w:rPr>
              <w:t xml:space="preserve">I will work with you to rectify the situation but will also work with the DOS to ensure it is fair and the </w:t>
            </w:r>
            <w:r w:rsidR="00F8241B">
              <w:rPr>
                <w:rFonts w:asciiTheme="majorHAnsi" w:hAnsiTheme="majorHAnsi" w:cs="Tahoma"/>
              </w:rPr>
              <w:t>appropriate disciplinary actions are sanctioned.  You can find more specific information at the DOS website</w:t>
            </w:r>
            <w:r w:rsidR="00642DE6">
              <w:rPr>
                <w:rFonts w:asciiTheme="majorHAnsi" w:hAnsiTheme="majorHAnsi" w:cs="Tahoma"/>
              </w:rPr>
              <w:t xml:space="preserve"> under Academic Concerns or in the Student Handbook. </w:t>
            </w:r>
            <w:r w:rsidR="00FA5093">
              <w:rPr>
                <w:rFonts w:asciiTheme="majorHAnsi" w:hAnsiTheme="majorHAnsi" w:cs="Tahoma"/>
              </w:rPr>
              <w:t xml:space="preserve"> </w:t>
            </w:r>
          </w:p>
          <w:p w14:paraId="08E01FC0" w14:textId="5C91DB8D" w:rsidR="00FA5093" w:rsidRPr="00E747E9" w:rsidRDefault="00FA5093" w:rsidP="00886313">
            <w:pPr>
              <w:spacing w:after="0"/>
              <w:rPr>
                <w:rFonts w:asciiTheme="majorHAnsi" w:hAnsiTheme="majorHAnsi" w:cs="Tahoma"/>
                <w:b/>
                <w:bCs/>
              </w:rPr>
            </w:pPr>
            <w:r w:rsidRPr="00E747E9">
              <w:rPr>
                <w:rFonts w:asciiTheme="majorHAnsi" w:hAnsiTheme="majorHAnsi" w:cs="Tahoma"/>
                <w:b/>
                <w:bCs/>
              </w:rPr>
              <w:t>Links:</w:t>
            </w:r>
          </w:p>
          <w:p w14:paraId="62A0A110" w14:textId="254AA6DA" w:rsidR="00FA5093" w:rsidRDefault="00FA5093" w:rsidP="00886313">
            <w:pPr>
              <w:spacing w:after="0"/>
              <w:rPr>
                <w:rFonts w:asciiTheme="majorHAnsi" w:hAnsiTheme="majorHAnsi" w:cs="Tahoma"/>
              </w:rPr>
            </w:pPr>
            <w:r>
              <w:rPr>
                <w:rFonts w:asciiTheme="majorHAnsi" w:hAnsiTheme="majorHAnsi" w:cs="Tahoma"/>
              </w:rPr>
              <w:t xml:space="preserve">DOS – Academic Concerns:  </w:t>
            </w:r>
            <w:hyperlink r:id="rId9" w:history="1">
              <w:r w:rsidR="00143CF3" w:rsidRPr="00143CF3">
                <w:rPr>
                  <w:rStyle w:val="Hyperlink"/>
                  <w:rFonts w:asciiTheme="majorHAnsi" w:hAnsiTheme="majorHAnsi" w:cs="Tahoma"/>
                </w:rPr>
                <w:t>https://www.uwsp.edu/dos/Pages/stu-academic.aspx</w:t>
              </w:r>
            </w:hyperlink>
          </w:p>
          <w:p w14:paraId="3BEFB61D" w14:textId="4C0DE5B3" w:rsidR="00143CF3" w:rsidRDefault="00143CF3" w:rsidP="00886313">
            <w:pPr>
              <w:spacing w:after="0"/>
              <w:rPr>
                <w:rFonts w:asciiTheme="majorHAnsi" w:hAnsiTheme="majorHAnsi" w:cs="Tahoma"/>
              </w:rPr>
            </w:pPr>
            <w:r>
              <w:rPr>
                <w:rFonts w:asciiTheme="majorHAnsi" w:hAnsiTheme="majorHAnsi" w:cs="Tahoma"/>
              </w:rPr>
              <w:t xml:space="preserve">DOS – Student Handbook:  </w:t>
            </w:r>
            <w:hyperlink r:id="rId10" w:history="1">
              <w:r w:rsidRPr="00143CF3">
                <w:rPr>
                  <w:rStyle w:val="Hyperlink"/>
                  <w:rFonts w:asciiTheme="majorHAnsi" w:hAnsiTheme="majorHAnsi" w:cs="Tahoma"/>
                </w:rPr>
                <w:t>https://www.uwsp.edu/dos/Pages/handbook.aspx</w:t>
              </w:r>
            </w:hyperlink>
          </w:p>
          <w:p w14:paraId="635FAB3E" w14:textId="77777777" w:rsidR="00805BA0" w:rsidRDefault="00E4550A" w:rsidP="00886313">
            <w:pPr>
              <w:spacing w:after="0"/>
              <w:rPr>
                <w:rFonts w:asciiTheme="majorHAnsi" w:hAnsiTheme="majorHAnsi" w:cstheme="majorHAnsi"/>
                <w:color w:val="0000FF"/>
                <w:u w:val="single"/>
              </w:rPr>
            </w:pPr>
            <w:r w:rsidRPr="00664BE5">
              <w:rPr>
                <w:rFonts w:asciiTheme="majorHAnsi" w:hAnsiTheme="majorHAnsi" w:cstheme="majorHAnsi"/>
              </w:rPr>
              <w:t>UWS Chapter 14</w:t>
            </w:r>
            <w:r w:rsidR="00143CF3">
              <w:rPr>
                <w:rFonts w:asciiTheme="majorHAnsi" w:hAnsiTheme="majorHAnsi" w:cstheme="majorHAnsi"/>
              </w:rPr>
              <w:t xml:space="preserve">: </w:t>
            </w:r>
            <w:r w:rsidR="00664BE5" w:rsidRPr="00664BE5">
              <w:rPr>
                <w:rFonts w:asciiTheme="majorHAnsi" w:hAnsiTheme="majorHAnsi" w:cstheme="majorHAnsi"/>
              </w:rPr>
              <w:t xml:space="preserve"> </w:t>
            </w:r>
            <w:hyperlink r:id="rId11" w:history="1">
              <w:r w:rsidR="00664BE5" w:rsidRPr="00664BE5">
                <w:rPr>
                  <w:rFonts w:asciiTheme="majorHAnsi" w:hAnsiTheme="majorHAnsi" w:cstheme="majorHAnsi"/>
                  <w:color w:val="0000FF"/>
                  <w:u w:val="single"/>
                </w:rPr>
                <w:t>https://www.uwsp.edu/dos/Documents/UWS%2014-1.pdf</w:t>
              </w:r>
            </w:hyperlink>
          </w:p>
          <w:p w14:paraId="1F3B4E63" w14:textId="46BD3323" w:rsidR="006D2102" w:rsidRPr="006D2102" w:rsidRDefault="006D2102" w:rsidP="00886313">
            <w:pPr>
              <w:spacing w:after="0"/>
              <w:rPr>
                <w:rFonts w:asciiTheme="majorHAnsi" w:hAnsiTheme="majorHAnsi" w:cstheme="majorHAnsi"/>
              </w:rPr>
            </w:pPr>
          </w:p>
        </w:tc>
      </w:tr>
      <w:tr w:rsidR="00E4550A" w:rsidRPr="00805BA0" w14:paraId="63D80C6C" w14:textId="77777777" w:rsidTr="00AA4FCD">
        <w:trPr>
          <w:tblCellSpacing w:w="15" w:type="dxa"/>
        </w:trPr>
        <w:tc>
          <w:tcPr>
            <w:tcW w:w="4973" w:type="pct"/>
          </w:tcPr>
          <w:p w14:paraId="7A085719" w14:textId="52981B53" w:rsidR="0017574A" w:rsidRDefault="0017574A" w:rsidP="00886313">
            <w:pPr>
              <w:spacing w:after="0"/>
              <w:rPr>
                <w:rFonts w:asciiTheme="majorHAnsi" w:hAnsiTheme="majorHAnsi" w:cs="Tahoma"/>
                <w:b/>
                <w:bCs/>
              </w:rPr>
            </w:pPr>
            <w:r>
              <w:rPr>
                <w:rFonts w:asciiTheme="majorHAnsi" w:hAnsiTheme="majorHAnsi" w:cs="Tahoma"/>
                <w:b/>
                <w:bCs/>
              </w:rPr>
              <w:t xml:space="preserve">My Intent </w:t>
            </w:r>
          </w:p>
          <w:p w14:paraId="415E2214" w14:textId="177D8234" w:rsidR="00C362AE" w:rsidRDefault="00C362AE" w:rsidP="00C362AE">
            <w:pPr>
              <w:spacing w:line="240" w:lineRule="auto"/>
              <w:rPr>
                <w:rFonts w:asciiTheme="majorHAnsi" w:hAnsiTheme="majorHAnsi" w:cstheme="majorHAnsi"/>
              </w:rPr>
            </w:pPr>
            <w:r w:rsidRPr="00C362AE">
              <w:rPr>
                <w:rFonts w:asciiTheme="majorHAnsi" w:hAnsiTheme="majorHAnsi" w:cstheme="majorHAnsi"/>
              </w:rPr>
              <w:t xml:space="preserve">It is my intent that students from all backgrounds and perspectives be well-served by this course, that students’ learning needs be addressed both in and out of class, and that the diversity </w:t>
            </w:r>
            <w:r w:rsidR="00821F9B">
              <w:rPr>
                <w:rFonts w:asciiTheme="majorHAnsi" w:hAnsiTheme="majorHAnsi" w:cstheme="majorHAnsi"/>
              </w:rPr>
              <w:t>you as a</w:t>
            </w:r>
            <w:r w:rsidRPr="00C362AE">
              <w:rPr>
                <w:rFonts w:asciiTheme="majorHAnsi" w:hAnsiTheme="majorHAnsi" w:cstheme="majorHAnsi"/>
              </w:rPr>
              <w:t xml:space="preserve"> student bring to this class be viewed as a resource, </w:t>
            </w:r>
            <w:proofErr w:type="gramStart"/>
            <w:r w:rsidRPr="00C362AE">
              <w:rPr>
                <w:rFonts w:asciiTheme="majorHAnsi" w:hAnsiTheme="majorHAnsi" w:cstheme="majorHAnsi"/>
              </w:rPr>
              <w:t>strength</w:t>
            </w:r>
            <w:proofErr w:type="gramEnd"/>
            <w:r w:rsidRPr="00C362AE">
              <w:rPr>
                <w:rFonts w:asciiTheme="majorHAnsi" w:hAnsiTheme="majorHAnsi" w:cstheme="majorHAnsi"/>
              </w:rPr>
              <w:t xml:space="preserve"> and benefit. It is my intent to present materials and activities that are respectful of diversity. </w:t>
            </w:r>
          </w:p>
          <w:p w14:paraId="6C323A9A" w14:textId="1C3C3A1F" w:rsidR="00C362AE" w:rsidRPr="00C362AE" w:rsidRDefault="00C362AE" w:rsidP="00C362AE">
            <w:pPr>
              <w:spacing w:line="240" w:lineRule="auto"/>
              <w:rPr>
                <w:rFonts w:asciiTheme="majorHAnsi" w:hAnsiTheme="majorHAnsi" w:cstheme="majorHAnsi"/>
              </w:rPr>
            </w:pPr>
            <w:r>
              <w:rPr>
                <w:rFonts w:asciiTheme="majorHAnsi" w:hAnsiTheme="majorHAnsi" w:cstheme="majorHAnsi"/>
              </w:rPr>
              <w:t xml:space="preserve">It is not my intent to offend anyone nor make anyone feel uncomfortable.  If I do – please let me know.  We are all learning together how to be more inclusive </w:t>
            </w:r>
            <w:r w:rsidR="006D622E">
              <w:rPr>
                <w:rFonts w:asciiTheme="majorHAnsi" w:hAnsiTheme="majorHAnsi" w:cstheme="majorHAnsi"/>
              </w:rPr>
              <w:t xml:space="preserve">with our language, </w:t>
            </w:r>
            <w:r w:rsidR="002C1CF3">
              <w:rPr>
                <w:rFonts w:asciiTheme="majorHAnsi" w:hAnsiTheme="majorHAnsi" w:cstheme="majorHAnsi"/>
              </w:rPr>
              <w:t>actions,</w:t>
            </w:r>
            <w:r w:rsidR="006D622E">
              <w:rPr>
                <w:rFonts w:asciiTheme="majorHAnsi" w:hAnsiTheme="majorHAnsi" w:cstheme="majorHAnsi"/>
              </w:rPr>
              <w:t xml:space="preserve"> and behaviors.  </w:t>
            </w:r>
            <w:r w:rsidRPr="00C362AE">
              <w:rPr>
                <w:rFonts w:asciiTheme="majorHAnsi" w:hAnsiTheme="majorHAnsi" w:cstheme="majorHAnsi"/>
              </w:rPr>
              <w:t xml:space="preserve">Your suggestions are encouraged </w:t>
            </w:r>
            <w:r w:rsidRPr="00C362AE">
              <w:rPr>
                <w:rFonts w:asciiTheme="majorHAnsi" w:hAnsiTheme="majorHAnsi" w:cstheme="majorHAnsi"/>
              </w:rPr>
              <w:lastRenderedPageBreak/>
              <w:t>and appreciated. Please let me know ways to improve the effectiveness of the course for you personally, or for other students or student groups.</w:t>
            </w:r>
          </w:p>
          <w:p w14:paraId="3A067DA9" w14:textId="77777777" w:rsidR="00821F9B" w:rsidRPr="00821F9B" w:rsidRDefault="00821F9B" w:rsidP="00821F9B">
            <w:pPr>
              <w:spacing w:before="100" w:beforeAutospacing="1" w:after="100" w:afterAutospacing="1" w:line="240" w:lineRule="auto"/>
              <w:outlineLvl w:val="3"/>
              <w:rPr>
                <w:rFonts w:ascii="Calibri" w:eastAsia="Times New Roman" w:hAnsi="Calibri" w:cs="Calibri"/>
                <w:b/>
                <w:bCs/>
                <w:lang w:bidi="ar-SA"/>
              </w:rPr>
            </w:pPr>
            <w:r w:rsidRPr="00821F9B">
              <w:rPr>
                <w:rFonts w:ascii="Calibri" w:eastAsia="Times New Roman" w:hAnsi="Calibri" w:cs="Calibri"/>
                <w:b/>
                <w:bCs/>
                <w:lang w:bidi="ar-SA"/>
              </w:rPr>
              <w:t>Online &amp; Classroom Civility</w:t>
            </w:r>
          </w:p>
          <w:p w14:paraId="260F8407" w14:textId="150180CD" w:rsidR="00821F9B" w:rsidRPr="00821F9B" w:rsidRDefault="00821F9B" w:rsidP="00821F9B">
            <w:pPr>
              <w:spacing w:before="100" w:beforeAutospacing="1" w:after="100" w:afterAutospacing="1" w:line="240" w:lineRule="auto"/>
              <w:rPr>
                <w:rFonts w:ascii="Calibri" w:eastAsia="Times New Roman" w:hAnsi="Calibri" w:cs="Calibri"/>
                <w:lang w:bidi="ar-SA"/>
              </w:rPr>
            </w:pPr>
            <w:r w:rsidRPr="00821F9B">
              <w:rPr>
                <w:rFonts w:ascii="Calibri" w:eastAsia="Times New Roman" w:hAnsi="Calibri" w:cs="Calibri"/>
                <w:lang w:bidi="ar-SA"/>
              </w:rPr>
              <w:t xml:space="preserve">The University expects you to be a responsible member of this learning community by being civil in our interactions with each other &amp; ethical in our academic conduct.  As members of this class, we are members of a larger learning community where excellence is achieved </w:t>
            </w:r>
            <w:r w:rsidRPr="00821F9B">
              <w:rPr>
                <w:rFonts w:ascii="Calibri" w:eastAsia="Times New Roman" w:hAnsi="Calibri" w:cs="Calibri"/>
                <w:lang w:bidi="ar-SA"/>
              </w:rPr>
              <w:t>through</w:t>
            </w:r>
            <w:r w:rsidRPr="00821F9B">
              <w:rPr>
                <w:rFonts w:ascii="Calibri" w:eastAsia="Times New Roman" w:hAnsi="Calibri" w:cs="Calibri"/>
                <w:lang w:bidi="ar-SA"/>
              </w:rPr>
              <w:t xml:space="preserve"> civility. Courtesy is reciprocated and extends beyond our local setting, whether in future employment, classes, or communities. Civility is not learned </w:t>
            </w:r>
            <w:r w:rsidRPr="00821F9B">
              <w:rPr>
                <w:rFonts w:ascii="Calibri" w:eastAsia="Times New Roman" w:hAnsi="Calibri" w:cs="Calibri"/>
                <w:lang w:bidi="ar-SA"/>
              </w:rPr>
              <w:t>individually;</w:t>
            </w:r>
            <w:r w:rsidRPr="00821F9B">
              <w:rPr>
                <w:rFonts w:ascii="Calibri" w:eastAsia="Times New Roman" w:hAnsi="Calibri" w:cs="Calibri"/>
                <w:lang w:bidi="ar-SA"/>
              </w:rPr>
              <w:t xml:space="preserve"> it is practiced as a community.  Here are some of our expectations about civil conduct in class:</w:t>
            </w:r>
          </w:p>
          <w:p w14:paraId="3C48CCE5" w14:textId="59ECAB56" w:rsidR="00821F9B" w:rsidRPr="00821F9B" w:rsidRDefault="00821F9B" w:rsidP="00821F9B">
            <w:pPr>
              <w:numPr>
                <w:ilvl w:val="0"/>
                <w:numId w:val="16"/>
              </w:numPr>
              <w:spacing w:before="100" w:beforeAutospacing="1" w:after="100" w:afterAutospacing="1" w:line="240" w:lineRule="auto"/>
              <w:rPr>
                <w:rFonts w:ascii="Calibri" w:eastAsia="Times New Roman" w:hAnsi="Calibri" w:cs="Calibri"/>
                <w:lang w:bidi="ar-SA"/>
              </w:rPr>
            </w:pPr>
            <w:r w:rsidRPr="00821F9B">
              <w:rPr>
                <w:rFonts w:ascii="Calibri" w:eastAsia="Times New Roman" w:hAnsi="Calibri" w:cs="Calibri"/>
                <w:lang w:bidi="ar-SA"/>
              </w:rPr>
              <w:t>I want you to feel comfortable by assuring we refer to each other the way you prefer. Thus, please share your preferred prono</w:t>
            </w:r>
            <w:r w:rsidR="00D03113">
              <w:rPr>
                <w:rFonts w:ascii="Calibri" w:eastAsia="Times New Roman" w:hAnsi="Calibri" w:cs="Calibri"/>
                <w:lang w:bidi="ar-SA"/>
              </w:rPr>
              <w:t xml:space="preserve">uns in discussions or </w:t>
            </w:r>
            <w:r w:rsidRPr="00821F9B">
              <w:rPr>
                <w:rFonts w:ascii="Calibri" w:eastAsia="Times New Roman" w:hAnsi="Calibri" w:cs="Calibri"/>
                <w:lang w:bidi="ar-SA"/>
              </w:rPr>
              <w:t xml:space="preserve">with classmates, </w:t>
            </w:r>
            <w:r w:rsidR="00362CAD" w:rsidRPr="00821F9B">
              <w:rPr>
                <w:rFonts w:ascii="Calibri" w:eastAsia="Times New Roman" w:hAnsi="Calibri" w:cs="Calibri"/>
                <w:lang w:bidi="ar-SA"/>
              </w:rPr>
              <w:t>me</w:t>
            </w:r>
            <w:r w:rsidRPr="00821F9B">
              <w:rPr>
                <w:rFonts w:ascii="Calibri" w:eastAsia="Times New Roman" w:hAnsi="Calibri" w:cs="Calibri"/>
                <w:lang w:bidi="ar-SA"/>
              </w:rPr>
              <w:t>, and your groups. If you have a particular Name or NICKNAME you prefer, please let me know</w:t>
            </w:r>
            <w:r w:rsidR="006F0612">
              <w:rPr>
                <w:rFonts w:ascii="Calibri" w:eastAsia="Times New Roman" w:hAnsi="Calibri" w:cs="Calibri"/>
                <w:lang w:bidi="ar-SA"/>
              </w:rPr>
              <w:t xml:space="preserve"> </w:t>
            </w:r>
            <w:r w:rsidRPr="00821F9B">
              <w:rPr>
                <w:rFonts w:ascii="Calibri" w:eastAsia="Times New Roman" w:hAnsi="Calibri" w:cs="Calibri"/>
                <w:lang w:bidi="ar-SA"/>
              </w:rPr>
              <w:t xml:space="preserve">or I </w:t>
            </w:r>
            <w:r w:rsidR="00362CAD" w:rsidRPr="00821F9B">
              <w:rPr>
                <w:rFonts w:ascii="Calibri" w:eastAsia="Times New Roman" w:hAnsi="Calibri" w:cs="Calibri"/>
                <w:lang w:bidi="ar-SA"/>
              </w:rPr>
              <w:t>will refer</w:t>
            </w:r>
            <w:r w:rsidRPr="00821F9B">
              <w:rPr>
                <w:rFonts w:ascii="Calibri" w:eastAsia="Times New Roman" w:hAnsi="Calibri" w:cs="Calibri"/>
                <w:lang w:bidi="ar-SA"/>
              </w:rPr>
              <w:t xml:space="preserve"> to the default name as listed in the course roster.</w:t>
            </w:r>
          </w:p>
          <w:p w14:paraId="4FE94A8D" w14:textId="280CF678" w:rsidR="00821F9B" w:rsidRPr="00821F9B" w:rsidRDefault="00821F9B" w:rsidP="00821F9B">
            <w:pPr>
              <w:numPr>
                <w:ilvl w:val="0"/>
                <w:numId w:val="16"/>
              </w:numPr>
              <w:spacing w:before="100" w:beforeAutospacing="1" w:after="100" w:afterAutospacing="1" w:line="240" w:lineRule="auto"/>
              <w:rPr>
                <w:rFonts w:ascii="Calibri" w:eastAsia="Times New Roman" w:hAnsi="Calibri" w:cs="Calibri"/>
                <w:lang w:bidi="ar-SA"/>
              </w:rPr>
            </w:pPr>
            <w:r w:rsidRPr="00821F9B">
              <w:rPr>
                <w:rFonts w:ascii="Calibri" w:eastAsia="Times New Roman" w:hAnsi="Calibri" w:cs="Calibri"/>
                <w:lang w:bidi="ar-SA"/>
              </w:rPr>
              <w:t>You will be working together in various discussions &amp; collaborative workgroups (CWGs). Collaboration is</w:t>
            </w:r>
            <w:r w:rsidR="006F0612">
              <w:rPr>
                <w:rFonts w:ascii="Calibri" w:eastAsia="Times New Roman" w:hAnsi="Calibri" w:cs="Calibri"/>
                <w:lang w:bidi="ar-SA"/>
              </w:rPr>
              <w:t xml:space="preserve"> necessary in a professionalism and leadership course.  </w:t>
            </w:r>
            <w:r w:rsidRPr="00821F9B">
              <w:rPr>
                <w:rFonts w:ascii="Calibri" w:eastAsia="Times New Roman" w:hAnsi="Calibri" w:cs="Calibri"/>
                <w:lang w:bidi="ar-SA"/>
              </w:rPr>
              <w:t>If/when you are working with classmates, you are expected to conduct yourselves with candor, kindness &amp; respect. </w:t>
            </w:r>
          </w:p>
          <w:p w14:paraId="3353AB04" w14:textId="6328DFBF" w:rsidR="00821F9B" w:rsidRPr="00821F9B" w:rsidRDefault="00821F9B" w:rsidP="00821F9B">
            <w:pPr>
              <w:numPr>
                <w:ilvl w:val="0"/>
                <w:numId w:val="16"/>
              </w:numPr>
              <w:spacing w:before="100" w:beforeAutospacing="1" w:after="100" w:afterAutospacing="1" w:line="240" w:lineRule="auto"/>
              <w:rPr>
                <w:rFonts w:ascii="Calibri" w:eastAsia="Times New Roman" w:hAnsi="Calibri" w:cs="Calibri"/>
                <w:lang w:bidi="ar-SA"/>
              </w:rPr>
            </w:pPr>
            <w:r w:rsidRPr="00821F9B">
              <w:rPr>
                <w:rFonts w:ascii="Calibri" w:eastAsia="Times New Roman" w:hAnsi="Calibri" w:cs="Calibri"/>
                <w:lang w:bidi="ar-SA"/>
              </w:rPr>
              <w:t xml:space="preserve">UWSP values an inclusive, welcoming environment. Bias incidents undermine the Universities institutional values and are defined as "something a person does, says, or otherwise expresses that is motivated by bias related to another person's social </w:t>
            </w:r>
            <w:r w:rsidR="00362CAD" w:rsidRPr="00821F9B">
              <w:rPr>
                <w:rFonts w:ascii="Calibri" w:eastAsia="Times New Roman" w:hAnsi="Calibri" w:cs="Calibri"/>
                <w:lang w:bidi="ar-SA"/>
              </w:rPr>
              <w:t>identity</w:t>
            </w:r>
            <w:r w:rsidRPr="00821F9B">
              <w:rPr>
                <w:rFonts w:ascii="Calibri" w:eastAsia="Times New Roman" w:hAnsi="Calibri" w:cs="Calibri"/>
                <w:lang w:bidi="ar-SA"/>
              </w:rPr>
              <w:t xml:space="preserve">. Please report or learn more about bias/hate incidents </w:t>
            </w:r>
            <w:r w:rsidR="00362CAD" w:rsidRPr="00821F9B">
              <w:rPr>
                <w:rFonts w:ascii="Calibri" w:eastAsia="Times New Roman" w:hAnsi="Calibri" w:cs="Calibri"/>
                <w:lang w:bidi="ar-SA"/>
              </w:rPr>
              <w:t>through</w:t>
            </w:r>
            <w:r w:rsidRPr="00821F9B">
              <w:rPr>
                <w:rFonts w:ascii="Calibri" w:eastAsia="Times New Roman" w:hAnsi="Calibri" w:cs="Calibri"/>
                <w:lang w:bidi="ar-SA"/>
              </w:rPr>
              <w:t xml:space="preserve"> the Dean of Students web</w:t>
            </w:r>
            <w:r w:rsidR="00F55E12">
              <w:rPr>
                <w:rFonts w:ascii="Calibri" w:eastAsia="Times New Roman" w:hAnsi="Calibri" w:cs="Calibri"/>
                <w:lang w:bidi="ar-SA"/>
              </w:rPr>
              <w:t>page</w:t>
            </w:r>
            <w:r w:rsidRPr="00821F9B">
              <w:rPr>
                <w:rFonts w:ascii="Calibri" w:eastAsia="Times New Roman" w:hAnsi="Calibri" w:cs="Calibri"/>
                <w:lang w:bidi="ar-SA"/>
              </w:rPr>
              <w:t>.</w:t>
            </w:r>
          </w:p>
          <w:p w14:paraId="73A25083" w14:textId="109F30F0" w:rsidR="0017574A" w:rsidRPr="00F55E12" w:rsidRDefault="00821F9B" w:rsidP="00F55E12">
            <w:pPr>
              <w:spacing w:before="100" w:beforeAutospacing="1" w:after="100" w:afterAutospacing="1" w:line="240" w:lineRule="auto"/>
              <w:outlineLvl w:val="3"/>
              <w:rPr>
                <w:rFonts w:ascii="Calibri" w:eastAsia="Times New Roman" w:hAnsi="Calibri" w:cs="Calibri"/>
                <w:b/>
                <w:bCs/>
                <w:lang w:bidi="ar-SA"/>
              </w:rPr>
            </w:pPr>
            <w:r w:rsidRPr="00821F9B">
              <w:rPr>
                <w:rFonts w:ascii="Calibri" w:eastAsia="Times New Roman" w:hAnsi="Calibri" w:cs="Calibri"/>
                <w:b/>
                <w:bCs/>
                <w:lang w:bidi="ar-SA"/>
              </w:rPr>
              <w:t>Course Content Statement</w:t>
            </w:r>
            <w:r w:rsidR="00F55E12">
              <w:rPr>
                <w:rFonts w:ascii="Calibri" w:eastAsia="Times New Roman" w:hAnsi="Calibri" w:cs="Calibri"/>
                <w:b/>
                <w:bCs/>
                <w:lang w:bidi="ar-SA"/>
              </w:rPr>
              <w:t xml:space="preserve">: </w:t>
            </w:r>
            <w:r w:rsidRPr="00821F9B">
              <w:rPr>
                <w:rFonts w:ascii="Calibri" w:eastAsia="Times New Roman" w:hAnsi="Calibri" w:cs="Calibri"/>
                <w:lang w:bidi="ar-SA"/>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40423377" w14:textId="5C7E4823" w:rsidR="00805BA0" w:rsidRDefault="00E4550A" w:rsidP="00886313">
            <w:pPr>
              <w:spacing w:after="0"/>
              <w:rPr>
                <w:rFonts w:asciiTheme="majorHAnsi" w:hAnsiTheme="majorHAnsi" w:cs="Tahoma"/>
              </w:rPr>
            </w:pPr>
            <w:r w:rsidRPr="00805BA0">
              <w:rPr>
                <w:rFonts w:asciiTheme="majorHAnsi" w:hAnsiTheme="majorHAnsi" w:cs="Tahoma"/>
                <w:b/>
                <w:bCs/>
              </w:rPr>
              <w:t>UWSP Policies</w:t>
            </w:r>
            <w:r w:rsidRPr="00805BA0">
              <w:rPr>
                <w:rFonts w:asciiTheme="majorHAnsi" w:hAnsiTheme="majorHAnsi" w:cs="Tahoma"/>
              </w:rPr>
              <w:br/>
              <w:t xml:space="preserve">Learners with questions regarding affirmative action, equal opportunity, harassment, or information about any other college policies may refer to the current </w:t>
            </w:r>
            <w:r w:rsidR="00A41596">
              <w:rPr>
                <w:rFonts w:asciiTheme="majorHAnsi" w:hAnsiTheme="majorHAnsi" w:cs="Tahoma"/>
              </w:rPr>
              <w:t>UWSP Course Catalog or the Dean of Students Website (</w:t>
            </w:r>
            <w:hyperlink r:id="rId12" w:history="1">
              <w:r w:rsidR="00A41596" w:rsidRPr="00014F9E">
                <w:rPr>
                  <w:rStyle w:val="Hyperlink"/>
                  <w:rFonts w:asciiTheme="majorHAnsi" w:hAnsiTheme="majorHAnsi" w:cs="Tahoma"/>
                </w:rPr>
                <w:t>www.uwsp.edu/dos</w:t>
              </w:r>
            </w:hyperlink>
            <w:r w:rsidR="00A41596">
              <w:rPr>
                <w:rFonts w:asciiTheme="majorHAnsi" w:hAnsiTheme="majorHAnsi" w:cs="Tahoma"/>
              </w:rPr>
              <w:t>)</w:t>
            </w:r>
            <w:r w:rsidRPr="00805BA0">
              <w:rPr>
                <w:rFonts w:asciiTheme="majorHAnsi" w:hAnsiTheme="majorHAnsi" w:cs="Tahoma"/>
              </w:rPr>
              <w:t>.</w:t>
            </w:r>
          </w:p>
          <w:p w14:paraId="0E6C17C1" w14:textId="0920895C" w:rsidR="006D2102" w:rsidRPr="00805BA0" w:rsidRDefault="006D2102" w:rsidP="00886313">
            <w:pPr>
              <w:spacing w:after="0"/>
              <w:rPr>
                <w:rFonts w:asciiTheme="majorHAnsi" w:hAnsiTheme="majorHAnsi" w:cs="Tahoma"/>
              </w:rPr>
            </w:pPr>
          </w:p>
        </w:tc>
      </w:tr>
      <w:tr w:rsidR="00E4550A" w:rsidRPr="00805BA0" w14:paraId="3492A8E2" w14:textId="77777777" w:rsidTr="00AA4FCD">
        <w:trPr>
          <w:tblCellSpacing w:w="15" w:type="dxa"/>
        </w:trPr>
        <w:tc>
          <w:tcPr>
            <w:tcW w:w="4973" w:type="pct"/>
          </w:tcPr>
          <w:p w14:paraId="570366AF" w14:textId="77777777" w:rsidR="004943F4" w:rsidRDefault="00E4550A" w:rsidP="135B9C00">
            <w:pPr>
              <w:spacing w:after="0"/>
              <w:rPr>
                <w:rFonts w:asciiTheme="majorHAnsi" w:hAnsiTheme="majorHAnsi" w:cs="Tahoma"/>
              </w:rPr>
            </w:pPr>
            <w:r w:rsidRPr="00805BA0">
              <w:rPr>
                <w:rFonts w:asciiTheme="majorHAnsi" w:hAnsiTheme="majorHAnsi"/>
              </w:rPr>
              <w:lastRenderedPageBreak/>
              <w:br w:type="page"/>
            </w:r>
            <w:r w:rsidRPr="00805BA0">
              <w:rPr>
                <w:rFonts w:asciiTheme="majorHAnsi" w:hAnsiTheme="majorHAnsi" w:cs="Tahoma"/>
                <w:b/>
                <w:bCs/>
              </w:rPr>
              <w:t>ADA Statement</w:t>
            </w:r>
            <w:r w:rsidRPr="00805BA0">
              <w:rPr>
                <w:rFonts w:asciiTheme="majorHAnsi" w:hAnsiTheme="majorHAnsi" w:cs="Tahoma"/>
              </w:rPr>
              <w:br/>
              <w:t>In compliance with the Americans with Disabilities Act, students are encouraged to register with UWSP Disability</w:t>
            </w:r>
            <w:r w:rsidR="009F15AE">
              <w:rPr>
                <w:rFonts w:asciiTheme="majorHAnsi" w:hAnsiTheme="majorHAnsi" w:cs="Tahoma"/>
              </w:rPr>
              <w:t xml:space="preserve"> &amp; Assistive Technology Center (DATC) </w:t>
            </w:r>
            <w:r w:rsidRPr="00805BA0">
              <w:rPr>
                <w:rFonts w:asciiTheme="majorHAnsi" w:hAnsiTheme="majorHAnsi" w:cs="Tahoma"/>
              </w:rPr>
              <w:t xml:space="preserve">for assistance with accommodations. It is the student's responsibility to </w:t>
            </w:r>
            <w:proofErr w:type="gramStart"/>
            <w:r w:rsidRPr="00805BA0">
              <w:rPr>
                <w:rFonts w:asciiTheme="majorHAnsi" w:hAnsiTheme="majorHAnsi" w:cs="Tahoma"/>
              </w:rPr>
              <w:t>voluntarily and confidentially disclose information</w:t>
            </w:r>
            <w:proofErr w:type="gramEnd"/>
            <w:r w:rsidRPr="00805BA0">
              <w:rPr>
                <w:rFonts w:asciiTheme="majorHAnsi" w:hAnsiTheme="majorHAnsi" w:cs="Tahoma"/>
              </w:rPr>
              <w:t xml:space="preserve"> regarding the nature and extent of a disability. The college cannot assume responsibility for providing accommodations or services to students who have not identified themselves as having a qualifying disability. </w:t>
            </w:r>
            <w:r w:rsidR="00F55E12">
              <w:rPr>
                <w:rFonts w:asciiTheme="majorHAnsi" w:hAnsiTheme="majorHAnsi" w:cs="Tahoma"/>
              </w:rPr>
              <w:t xml:space="preserve">Please let me know if I can be </w:t>
            </w:r>
            <w:proofErr w:type="gramStart"/>
            <w:r w:rsidR="00F55E12">
              <w:rPr>
                <w:rFonts w:asciiTheme="majorHAnsi" w:hAnsiTheme="majorHAnsi" w:cs="Tahoma"/>
              </w:rPr>
              <w:t>assistance</w:t>
            </w:r>
            <w:proofErr w:type="gramEnd"/>
            <w:r w:rsidR="00F55E12">
              <w:rPr>
                <w:rFonts w:asciiTheme="majorHAnsi" w:hAnsiTheme="majorHAnsi" w:cs="Tahoma"/>
              </w:rPr>
              <w:t xml:space="preserve"> to you in contacting the </w:t>
            </w:r>
            <w:r w:rsidRPr="00805BA0">
              <w:rPr>
                <w:rFonts w:asciiTheme="majorHAnsi" w:hAnsiTheme="majorHAnsi" w:cs="Tahoma"/>
              </w:rPr>
              <w:t>D</w:t>
            </w:r>
            <w:r w:rsidR="009F15AE">
              <w:rPr>
                <w:rFonts w:asciiTheme="majorHAnsi" w:hAnsiTheme="majorHAnsi" w:cs="Tahoma"/>
              </w:rPr>
              <w:t>ATC</w:t>
            </w:r>
            <w:r w:rsidRPr="00805BA0">
              <w:rPr>
                <w:rFonts w:asciiTheme="majorHAnsi" w:hAnsiTheme="majorHAnsi" w:cs="Tahoma"/>
              </w:rPr>
              <w:t xml:space="preserve"> on campus</w:t>
            </w:r>
            <w:r w:rsidR="00004472">
              <w:rPr>
                <w:rFonts w:asciiTheme="majorHAnsi" w:hAnsiTheme="majorHAnsi" w:cs="Tahoma"/>
              </w:rPr>
              <w:t>.</w:t>
            </w:r>
          </w:p>
          <w:p w14:paraId="1D893A6A" w14:textId="2F182465" w:rsidR="00362CAD" w:rsidRPr="00805BA0" w:rsidRDefault="00362CAD" w:rsidP="135B9C00">
            <w:pPr>
              <w:spacing w:after="0"/>
              <w:rPr>
                <w:rFonts w:asciiTheme="majorHAnsi" w:hAnsiTheme="majorHAnsi" w:cs="Tahoma"/>
              </w:rPr>
            </w:pPr>
          </w:p>
        </w:tc>
      </w:tr>
    </w:tbl>
    <w:p w14:paraId="16305FF7" w14:textId="4B8F35D3" w:rsidR="00667986" w:rsidRPr="00871B97" w:rsidRDefault="00667986" w:rsidP="002A488B">
      <w:pPr>
        <w:spacing w:after="0"/>
        <w:jc w:val="center"/>
        <w:rPr>
          <w:rFonts w:asciiTheme="majorHAnsi" w:hAnsiTheme="majorHAnsi" w:cs="Tahoma"/>
          <w:sz w:val="20"/>
          <w:szCs w:val="20"/>
        </w:rPr>
      </w:pPr>
    </w:p>
    <w:sectPr w:rsidR="00667986" w:rsidRPr="00871B97" w:rsidSect="009D63A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8A"/>
    <w:multiLevelType w:val="hybridMultilevel"/>
    <w:tmpl w:val="B25CF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EA698C"/>
    <w:multiLevelType w:val="hybridMultilevel"/>
    <w:tmpl w:val="C82CC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D6D"/>
    <w:multiLevelType w:val="hybridMultilevel"/>
    <w:tmpl w:val="4FB89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EC7"/>
    <w:multiLevelType w:val="hybridMultilevel"/>
    <w:tmpl w:val="2598A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2AF9"/>
    <w:multiLevelType w:val="hybridMultilevel"/>
    <w:tmpl w:val="5038DB34"/>
    <w:lvl w:ilvl="0" w:tplc="994EC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62123"/>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771AD"/>
    <w:multiLevelType w:val="hybridMultilevel"/>
    <w:tmpl w:val="8F5E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75166"/>
    <w:multiLevelType w:val="hybridMultilevel"/>
    <w:tmpl w:val="9ED00B5A"/>
    <w:lvl w:ilvl="0" w:tplc="BB344682">
      <w:start w:val="1"/>
      <w:numFmt w:val="upperLetter"/>
      <w:lvlText w:val="%1."/>
      <w:lvlJc w:val="left"/>
      <w:pPr>
        <w:ind w:left="36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64541"/>
    <w:multiLevelType w:val="hybridMultilevel"/>
    <w:tmpl w:val="5BF40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67C5"/>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56BE2"/>
    <w:multiLevelType w:val="hybridMultilevel"/>
    <w:tmpl w:val="1C7E5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3FA5EFC"/>
    <w:multiLevelType w:val="hybridMultilevel"/>
    <w:tmpl w:val="4880A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546E5"/>
    <w:multiLevelType w:val="hybridMultilevel"/>
    <w:tmpl w:val="E70A0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EA653F5"/>
    <w:multiLevelType w:val="hybridMultilevel"/>
    <w:tmpl w:val="2C0A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74A9"/>
    <w:multiLevelType w:val="hybridMultilevel"/>
    <w:tmpl w:val="8FA63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D6D57"/>
    <w:multiLevelType w:val="hybridMultilevel"/>
    <w:tmpl w:val="D4789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242296">
    <w:abstractNumId w:val="8"/>
  </w:num>
  <w:num w:numId="2" w16cid:durableId="1993675919">
    <w:abstractNumId w:val="17"/>
  </w:num>
  <w:num w:numId="3" w16cid:durableId="917056465">
    <w:abstractNumId w:val="12"/>
  </w:num>
  <w:num w:numId="4" w16cid:durableId="928542792">
    <w:abstractNumId w:val="14"/>
  </w:num>
  <w:num w:numId="5" w16cid:durableId="2018847444">
    <w:abstractNumId w:val="16"/>
  </w:num>
  <w:num w:numId="6" w16cid:durableId="1918587823">
    <w:abstractNumId w:val="11"/>
  </w:num>
  <w:num w:numId="7" w16cid:durableId="999311029">
    <w:abstractNumId w:val="0"/>
  </w:num>
  <w:num w:numId="8" w16cid:durableId="1926527719">
    <w:abstractNumId w:val="2"/>
  </w:num>
  <w:num w:numId="9" w16cid:durableId="498807714">
    <w:abstractNumId w:val="1"/>
  </w:num>
  <w:num w:numId="10" w16cid:durableId="407962054">
    <w:abstractNumId w:val="18"/>
  </w:num>
  <w:num w:numId="11" w16cid:durableId="1384791117">
    <w:abstractNumId w:val="13"/>
  </w:num>
  <w:num w:numId="12" w16cid:durableId="516576100">
    <w:abstractNumId w:val="15"/>
  </w:num>
  <w:num w:numId="13" w16cid:durableId="1343778234">
    <w:abstractNumId w:val="10"/>
  </w:num>
  <w:num w:numId="14" w16cid:durableId="1677002679">
    <w:abstractNumId w:val="9"/>
  </w:num>
  <w:num w:numId="15" w16cid:durableId="705715273">
    <w:abstractNumId w:val="7"/>
  </w:num>
  <w:num w:numId="16" w16cid:durableId="626545686">
    <w:abstractNumId w:val="5"/>
  </w:num>
  <w:num w:numId="17" w16cid:durableId="1264921890">
    <w:abstractNumId w:val="6"/>
  </w:num>
  <w:num w:numId="18" w16cid:durableId="366029034">
    <w:abstractNumId w:val="4"/>
  </w:num>
  <w:num w:numId="19" w16cid:durableId="1259757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0A"/>
    <w:rsid w:val="000008A2"/>
    <w:rsid w:val="000019FD"/>
    <w:rsid w:val="00004472"/>
    <w:rsid w:val="00010DD8"/>
    <w:rsid w:val="00012950"/>
    <w:rsid w:val="00013CA8"/>
    <w:rsid w:val="00025537"/>
    <w:rsid w:val="00035830"/>
    <w:rsid w:val="0003AFE7"/>
    <w:rsid w:val="00041CDA"/>
    <w:rsid w:val="00052A1B"/>
    <w:rsid w:val="0008531D"/>
    <w:rsid w:val="00086A31"/>
    <w:rsid w:val="00096140"/>
    <w:rsid w:val="000A0C92"/>
    <w:rsid w:val="000B5855"/>
    <w:rsid w:val="000B64D5"/>
    <w:rsid w:val="000C6844"/>
    <w:rsid w:val="000D29FE"/>
    <w:rsid w:val="000D5DC4"/>
    <w:rsid w:val="000E62A8"/>
    <w:rsid w:val="000E6E43"/>
    <w:rsid w:val="000F21D2"/>
    <w:rsid w:val="00104B08"/>
    <w:rsid w:val="00107FDA"/>
    <w:rsid w:val="00113C35"/>
    <w:rsid w:val="00116653"/>
    <w:rsid w:val="00117C58"/>
    <w:rsid w:val="00122C41"/>
    <w:rsid w:val="001350E3"/>
    <w:rsid w:val="00141A0B"/>
    <w:rsid w:val="00143CF3"/>
    <w:rsid w:val="00147CFB"/>
    <w:rsid w:val="00155CBB"/>
    <w:rsid w:val="00156761"/>
    <w:rsid w:val="00163E3F"/>
    <w:rsid w:val="0016406C"/>
    <w:rsid w:val="00171238"/>
    <w:rsid w:val="0017574A"/>
    <w:rsid w:val="001806D2"/>
    <w:rsid w:val="0019028D"/>
    <w:rsid w:val="0019386A"/>
    <w:rsid w:val="001A4717"/>
    <w:rsid w:val="001B19BE"/>
    <w:rsid w:val="001B42AA"/>
    <w:rsid w:val="001D10AD"/>
    <w:rsid w:val="001D6282"/>
    <w:rsid w:val="001E705B"/>
    <w:rsid w:val="001E7E5A"/>
    <w:rsid w:val="00200B43"/>
    <w:rsid w:val="00203786"/>
    <w:rsid w:val="00206F84"/>
    <w:rsid w:val="002127E1"/>
    <w:rsid w:val="00212D9F"/>
    <w:rsid w:val="00221C97"/>
    <w:rsid w:val="002634A2"/>
    <w:rsid w:val="002634C3"/>
    <w:rsid w:val="0027191F"/>
    <w:rsid w:val="00281440"/>
    <w:rsid w:val="00290FD9"/>
    <w:rsid w:val="002A488B"/>
    <w:rsid w:val="002C1CF3"/>
    <w:rsid w:val="002D7BD9"/>
    <w:rsid w:val="002E0363"/>
    <w:rsid w:val="002E16AE"/>
    <w:rsid w:val="002F235A"/>
    <w:rsid w:val="00306FCE"/>
    <w:rsid w:val="003231D0"/>
    <w:rsid w:val="003246F2"/>
    <w:rsid w:val="00332193"/>
    <w:rsid w:val="0034198A"/>
    <w:rsid w:val="00344FC0"/>
    <w:rsid w:val="003504C3"/>
    <w:rsid w:val="00354B03"/>
    <w:rsid w:val="00362CAD"/>
    <w:rsid w:val="00368215"/>
    <w:rsid w:val="00373E56"/>
    <w:rsid w:val="003808B1"/>
    <w:rsid w:val="003863FC"/>
    <w:rsid w:val="00392E2C"/>
    <w:rsid w:val="00396409"/>
    <w:rsid w:val="003B5757"/>
    <w:rsid w:val="003C03E1"/>
    <w:rsid w:val="003C3625"/>
    <w:rsid w:val="003D1A43"/>
    <w:rsid w:val="003D692C"/>
    <w:rsid w:val="003D6E8A"/>
    <w:rsid w:val="0041475C"/>
    <w:rsid w:val="00423450"/>
    <w:rsid w:val="00430351"/>
    <w:rsid w:val="004359A5"/>
    <w:rsid w:val="0044748C"/>
    <w:rsid w:val="00450377"/>
    <w:rsid w:val="0046741B"/>
    <w:rsid w:val="00473590"/>
    <w:rsid w:val="004748E6"/>
    <w:rsid w:val="004903A7"/>
    <w:rsid w:val="0049068A"/>
    <w:rsid w:val="004943F4"/>
    <w:rsid w:val="004B1B7E"/>
    <w:rsid w:val="004B27C8"/>
    <w:rsid w:val="004D5238"/>
    <w:rsid w:val="004D7DBA"/>
    <w:rsid w:val="004E5C8C"/>
    <w:rsid w:val="004E665E"/>
    <w:rsid w:val="004E7BC8"/>
    <w:rsid w:val="00506701"/>
    <w:rsid w:val="00527897"/>
    <w:rsid w:val="00534649"/>
    <w:rsid w:val="0053561B"/>
    <w:rsid w:val="00553FC9"/>
    <w:rsid w:val="00555CAC"/>
    <w:rsid w:val="00561DFC"/>
    <w:rsid w:val="00571786"/>
    <w:rsid w:val="00592A25"/>
    <w:rsid w:val="00596C9C"/>
    <w:rsid w:val="00597F3B"/>
    <w:rsid w:val="005A04C0"/>
    <w:rsid w:val="005A085B"/>
    <w:rsid w:val="005C0D67"/>
    <w:rsid w:val="005C50C0"/>
    <w:rsid w:val="005F64A9"/>
    <w:rsid w:val="006044F9"/>
    <w:rsid w:val="0060625F"/>
    <w:rsid w:val="00606DA4"/>
    <w:rsid w:val="006131B1"/>
    <w:rsid w:val="006418BD"/>
    <w:rsid w:val="00642DE6"/>
    <w:rsid w:val="00643237"/>
    <w:rsid w:val="006439C3"/>
    <w:rsid w:val="006472D5"/>
    <w:rsid w:val="00652C4D"/>
    <w:rsid w:val="00661610"/>
    <w:rsid w:val="00664BE5"/>
    <w:rsid w:val="00667986"/>
    <w:rsid w:val="00677F50"/>
    <w:rsid w:val="006835C6"/>
    <w:rsid w:val="006863AF"/>
    <w:rsid w:val="006B2859"/>
    <w:rsid w:val="006B4226"/>
    <w:rsid w:val="006B7EF0"/>
    <w:rsid w:val="006C4A6C"/>
    <w:rsid w:val="006D2102"/>
    <w:rsid w:val="006D3FAA"/>
    <w:rsid w:val="006D459B"/>
    <w:rsid w:val="006D622E"/>
    <w:rsid w:val="006F0612"/>
    <w:rsid w:val="00701AA4"/>
    <w:rsid w:val="00712B18"/>
    <w:rsid w:val="00721B5B"/>
    <w:rsid w:val="00722950"/>
    <w:rsid w:val="007515AB"/>
    <w:rsid w:val="00751CE3"/>
    <w:rsid w:val="007524DA"/>
    <w:rsid w:val="00753A60"/>
    <w:rsid w:val="00760150"/>
    <w:rsid w:val="007620D7"/>
    <w:rsid w:val="007622FC"/>
    <w:rsid w:val="007672E7"/>
    <w:rsid w:val="007764DF"/>
    <w:rsid w:val="007765D5"/>
    <w:rsid w:val="00782F70"/>
    <w:rsid w:val="00784FC3"/>
    <w:rsid w:val="00787029"/>
    <w:rsid w:val="0079304B"/>
    <w:rsid w:val="007A43C3"/>
    <w:rsid w:val="007A5DCE"/>
    <w:rsid w:val="007A7984"/>
    <w:rsid w:val="007B2F2C"/>
    <w:rsid w:val="007B4802"/>
    <w:rsid w:val="007C1DEF"/>
    <w:rsid w:val="007C774B"/>
    <w:rsid w:val="007E6C21"/>
    <w:rsid w:val="007F0865"/>
    <w:rsid w:val="007F4326"/>
    <w:rsid w:val="007F5D31"/>
    <w:rsid w:val="00801F7B"/>
    <w:rsid w:val="00805BA0"/>
    <w:rsid w:val="00821F5D"/>
    <w:rsid w:val="00821F9B"/>
    <w:rsid w:val="00822356"/>
    <w:rsid w:val="00871B97"/>
    <w:rsid w:val="00873B31"/>
    <w:rsid w:val="00875A68"/>
    <w:rsid w:val="0087756E"/>
    <w:rsid w:val="0088411A"/>
    <w:rsid w:val="00884C76"/>
    <w:rsid w:val="00886313"/>
    <w:rsid w:val="00894247"/>
    <w:rsid w:val="008967B7"/>
    <w:rsid w:val="008A1482"/>
    <w:rsid w:val="008A50F7"/>
    <w:rsid w:val="008B06F8"/>
    <w:rsid w:val="008B3C1D"/>
    <w:rsid w:val="008D0C9A"/>
    <w:rsid w:val="008D2EE8"/>
    <w:rsid w:val="008E2142"/>
    <w:rsid w:val="00906EFF"/>
    <w:rsid w:val="009129B7"/>
    <w:rsid w:val="009270B4"/>
    <w:rsid w:val="009374B9"/>
    <w:rsid w:val="009517EA"/>
    <w:rsid w:val="0096527B"/>
    <w:rsid w:val="00973B3C"/>
    <w:rsid w:val="0098086C"/>
    <w:rsid w:val="009879FA"/>
    <w:rsid w:val="009900F9"/>
    <w:rsid w:val="009907D3"/>
    <w:rsid w:val="009A38A4"/>
    <w:rsid w:val="009B2ECE"/>
    <w:rsid w:val="009B5CAD"/>
    <w:rsid w:val="009C481A"/>
    <w:rsid w:val="009D10D1"/>
    <w:rsid w:val="009D2874"/>
    <w:rsid w:val="009D63A3"/>
    <w:rsid w:val="009E0BB8"/>
    <w:rsid w:val="009E6458"/>
    <w:rsid w:val="009F15AE"/>
    <w:rsid w:val="009F3B7A"/>
    <w:rsid w:val="009F78CC"/>
    <w:rsid w:val="00A0152B"/>
    <w:rsid w:val="00A02B87"/>
    <w:rsid w:val="00A07CB7"/>
    <w:rsid w:val="00A13BF0"/>
    <w:rsid w:val="00A31301"/>
    <w:rsid w:val="00A37599"/>
    <w:rsid w:val="00A375E2"/>
    <w:rsid w:val="00A41596"/>
    <w:rsid w:val="00A56695"/>
    <w:rsid w:val="00A73A07"/>
    <w:rsid w:val="00A80ED7"/>
    <w:rsid w:val="00A9054A"/>
    <w:rsid w:val="00A91AFA"/>
    <w:rsid w:val="00A940D5"/>
    <w:rsid w:val="00A956FA"/>
    <w:rsid w:val="00AA4FCD"/>
    <w:rsid w:val="00AC2044"/>
    <w:rsid w:val="00AC6A9B"/>
    <w:rsid w:val="00AE2ADC"/>
    <w:rsid w:val="00AF473A"/>
    <w:rsid w:val="00AF54FA"/>
    <w:rsid w:val="00AF65C3"/>
    <w:rsid w:val="00AF76BA"/>
    <w:rsid w:val="00B00346"/>
    <w:rsid w:val="00B135D0"/>
    <w:rsid w:val="00B13D10"/>
    <w:rsid w:val="00B13F96"/>
    <w:rsid w:val="00B20687"/>
    <w:rsid w:val="00B22F29"/>
    <w:rsid w:val="00B2365B"/>
    <w:rsid w:val="00B40124"/>
    <w:rsid w:val="00B54F48"/>
    <w:rsid w:val="00B5681F"/>
    <w:rsid w:val="00B6122E"/>
    <w:rsid w:val="00B643D9"/>
    <w:rsid w:val="00B66FB3"/>
    <w:rsid w:val="00B73F42"/>
    <w:rsid w:val="00B75CAB"/>
    <w:rsid w:val="00B76BBA"/>
    <w:rsid w:val="00B82024"/>
    <w:rsid w:val="00B82F7D"/>
    <w:rsid w:val="00B8568C"/>
    <w:rsid w:val="00B86A10"/>
    <w:rsid w:val="00B86C3A"/>
    <w:rsid w:val="00BA240B"/>
    <w:rsid w:val="00BA2BBE"/>
    <w:rsid w:val="00BB62D2"/>
    <w:rsid w:val="00BD5F65"/>
    <w:rsid w:val="00BE0A4D"/>
    <w:rsid w:val="00BF4E49"/>
    <w:rsid w:val="00BF5401"/>
    <w:rsid w:val="00C01A61"/>
    <w:rsid w:val="00C24FD0"/>
    <w:rsid w:val="00C34888"/>
    <w:rsid w:val="00C34ECA"/>
    <w:rsid w:val="00C362AE"/>
    <w:rsid w:val="00C510AA"/>
    <w:rsid w:val="00C631E3"/>
    <w:rsid w:val="00C6623B"/>
    <w:rsid w:val="00C758BC"/>
    <w:rsid w:val="00C96095"/>
    <w:rsid w:val="00C978D9"/>
    <w:rsid w:val="00CA06F0"/>
    <w:rsid w:val="00CB6C14"/>
    <w:rsid w:val="00CB6EE2"/>
    <w:rsid w:val="00CD5FD1"/>
    <w:rsid w:val="00CF19BC"/>
    <w:rsid w:val="00D03113"/>
    <w:rsid w:val="00D0323B"/>
    <w:rsid w:val="00D03B0F"/>
    <w:rsid w:val="00D05CAE"/>
    <w:rsid w:val="00D117FF"/>
    <w:rsid w:val="00D14C32"/>
    <w:rsid w:val="00D1658C"/>
    <w:rsid w:val="00D245F5"/>
    <w:rsid w:val="00D417AE"/>
    <w:rsid w:val="00D43ABA"/>
    <w:rsid w:val="00D55340"/>
    <w:rsid w:val="00D5545A"/>
    <w:rsid w:val="00D56EF8"/>
    <w:rsid w:val="00D61FED"/>
    <w:rsid w:val="00D630CE"/>
    <w:rsid w:val="00D6736B"/>
    <w:rsid w:val="00D8371B"/>
    <w:rsid w:val="00D85EE7"/>
    <w:rsid w:val="00D87CA8"/>
    <w:rsid w:val="00DA1A46"/>
    <w:rsid w:val="00DA31CC"/>
    <w:rsid w:val="00DB3C59"/>
    <w:rsid w:val="00DB64D1"/>
    <w:rsid w:val="00DB6960"/>
    <w:rsid w:val="00DC52B0"/>
    <w:rsid w:val="00DD3C15"/>
    <w:rsid w:val="00DE140E"/>
    <w:rsid w:val="00DF23CD"/>
    <w:rsid w:val="00DF5917"/>
    <w:rsid w:val="00DF5ADA"/>
    <w:rsid w:val="00E1660F"/>
    <w:rsid w:val="00E306CB"/>
    <w:rsid w:val="00E31CCE"/>
    <w:rsid w:val="00E31F37"/>
    <w:rsid w:val="00E4550A"/>
    <w:rsid w:val="00E57CB9"/>
    <w:rsid w:val="00E6084A"/>
    <w:rsid w:val="00E64296"/>
    <w:rsid w:val="00E7076D"/>
    <w:rsid w:val="00E747E9"/>
    <w:rsid w:val="00E76778"/>
    <w:rsid w:val="00E801BE"/>
    <w:rsid w:val="00E83811"/>
    <w:rsid w:val="00E90DB5"/>
    <w:rsid w:val="00E9503F"/>
    <w:rsid w:val="00EA2616"/>
    <w:rsid w:val="00EB0189"/>
    <w:rsid w:val="00EB1578"/>
    <w:rsid w:val="00EB653A"/>
    <w:rsid w:val="00EC6C95"/>
    <w:rsid w:val="00EC71D4"/>
    <w:rsid w:val="00EC7AF9"/>
    <w:rsid w:val="00ED1D92"/>
    <w:rsid w:val="00EE18B9"/>
    <w:rsid w:val="00EF42B6"/>
    <w:rsid w:val="00F01988"/>
    <w:rsid w:val="00F111DF"/>
    <w:rsid w:val="00F11215"/>
    <w:rsid w:val="00F2329D"/>
    <w:rsid w:val="00F303A5"/>
    <w:rsid w:val="00F30796"/>
    <w:rsid w:val="00F42F75"/>
    <w:rsid w:val="00F45E7A"/>
    <w:rsid w:val="00F462D3"/>
    <w:rsid w:val="00F468BD"/>
    <w:rsid w:val="00F51985"/>
    <w:rsid w:val="00F527D1"/>
    <w:rsid w:val="00F55E12"/>
    <w:rsid w:val="00F566AC"/>
    <w:rsid w:val="00F638B0"/>
    <w:rsid w:val="00F74CD9"/>
    <w:rsid w:val="00F8140F"/>
    <w:rsid w:val="00F8241B"/>
    <w:rsid w:val="00F835E0"/>
    <w:rsid w:val="00F90609"/>
    <w:rsid w:val="00F96363"/>
    <w:rsid w:val="00FA5093"/>
    <w:rsid w:val="00FA6E4C"/>
    <w:rsid w:val="00FD03F8"/>
    <w:rsid w:val="00FD07CA"/>
    <w:rsid w:val="00FE310E"/>
    <w:rsid w:val="00FF1FEF"/>
    <w:rsid w:val="0175079E"/>
    <w:rsid w:val="01BC2FBE"/>
    <w:rsid w:val="029B046B"/>
    <w:rsid w:val="02CE9C13"/>
    <w:rsid w:val="033E82CB"/>
    <w:rsid w:val="03771AAE"/>
    <w:rsid w:val="03DAC243"/>
    <w:rsid w:val="04548B12"/>
    <w:rsid w:val="046184B0"/>
    <w:rsid w:val="04CFB89A"/>
    <w:rsid w:val="05330D60"/>
    <w:rsid w:val="053A9C7B"/>
    <w:rsid w:val="05A1A99A"/>
    <w:rsid w:val="064B9CA6"/>
    <w:rsid w:val="0684CC93"/>
    <w:rsid w:val="069CCDB9"/>
    <w:rsid w:val="07FBA393"/>
    <w:rsid w:val="08B5F38A"/>
    <w:rsid w:val="0933090E"/>
    <w:rsid w:val="0AF5EC25"/>
    <w:rsid w:val="0B33FC90"/>
    <w:rsid w:val="0BB75BC2"/>
    <w:rsid w:val="0BDC189F"/>
    <w:rsid w:val="0BF810D4"/>
    <w:rsid w:val="0BF95B57"/>
    <w:rsid w:val="0C49AE03"/>
    <w:rsid w:val="0CA21328"/>
    <w:rsid w:val="0CB480D7"/>
    <w:rsid w:val="0D0DC556"/>
    <w:rsid w:val="0D425193"/>
    <w:rsid w:val="0E223A0F"/>
    <w:rsid w:val="0E39ACF5"/>
    <w:rsid w:val="0ECD6184"/>
    <w:rsid w:val="0F94AB8C"/>
    <w:rsid w:val="0FE1E1BD"/>
    <w:rsid w:val="101BE734"/>
    <w:rsid w:val="10864D6B"/>
    <w:rsid w:val="11287C26"/>
    <w:rsid w:val="118C8E4C"/>
    <w:rsid w:val="121F5B1E"/>
    <w:rsid w:val="12276195"/>
    <w:rsid w:val="1311C37E"/>
    <w:rsid w:val="131CB472"/>
    <w:rsid w:val="135B9C00"/>
    <w:rsid w:val="13D97EEF"/>
    <w:rsid w:val="1439CCBE"/>
    <w:rsid w:val="1452C938"/>
    <w:rsid w:val="148F8DE4"/>
    <w:rsid w:val="15D33600"/>
    <w:rsid w:val="16F4C2CE"/>
    <w:rsid w:val="175ADFAA"/>
    <w:rsid w:val="1775CB59"/>
    <w:rsid w:val="17F5BAA7"/>
    <w:rsid w:val="189E4F89"/>
    <w:rsid w:val="18A66EE5"/>
    <w:rsid w:val="18B49BF2"/>
    <w:rsid w:val="19D61559"/>
    <w:rsid w:val="1A4DF8B1"/>
    <w:rsid w:val="1A627ED8"/>
    <w:rsid w:val="1A8AB1EA"/>
    <w:rsid w:val="1AA06322"/>
    <w:rsid w:val="1ADB0845"/>
    <w:rsid w:val="1B177950"/>
    <w:rsid w:val="1BA5F2D9"/>
    <w:rsid w:val="1BB39135"/>
    <w:rsid w:val="1BDAC1A8"/>
    <w:rsid w:val="1BE3ECD3"/>
    <w:rsid w:val="1C8414FA"/>
    <w:rsid w:val="1CBC5590"/>
    <w:rsid w:val="1CF9AB28"/>
    <w:rsid w:val="1D179B40"/>
    <w:rsid w:val="1D861E8D"/>
    <w:rsid w:val="1DF129EE"/>
    <w:rsid w:val="1E19F137"/>
    <w:rsid w:val="1E538241"/>
    <w:rsid w:val="1EC66B7C"/>
    <w:rsid w:val="1EFA562B"/>
    <w:rsid w:val="1F0B9A76"/>
    <w:rsid w:val="1FFDF733"/>
    <w:rsid w:val="20242727"/>
    <w:rsid w:val="20578F92"/>
    <w:rsid w:val="20EE9A48"/>
    <w:rsid w:val="20F218BF"/>
    <w:rsid w:val="213E1EF4"/>
    <w:rsid w:val="21E206B7"/>
    <w:rsid w:val="21E22BF3"/>
    <w:rsid w:val="21F852DF"/>
    <w:rsid w:val="22338B0A"/>
    <w:rsid w:val="2365AEB1"/>
    <w:rsid w:val="23B51CFF"/>
    <w:rsid w:val="23C839AA"/>
    <w:rsid w:val="249435F6"/>
    <w:rsid w:val="255F3E76"/>
    <w:rsid w:val="259E4F6D"/>
    <w:rsid w:val="25F3ED3D"/>
    <w:rsid w:val="266D8372"/>
    <w:rsid w:val="272970F9"/>
    <w:rsid w:val="277A82A0"/>
    <w:rsid w:val="27ACA05A"/>
    <w:rsid w:val="27FD643D"/>
    <w:rsid w:val="28150D76"/>
    <w:rsid w:val="2818A63C"/>
    <w:rsid w:val="285B6669"/>
    <w:rsid w:val="2A13970C"/>
    <w:rsid w:val="2A14A44B"/>
    <w:rsid w:val="2A919B44"/>
    <w:rsid w:val="2ADE9CE0"/>
    <w:rsid w:val="2B56808B"/>
    <w:rsid w:val="2BBDF467"/>
    <w:rsid w:val="2BE06008"/>
    <w:rsid w:val="2C05C2E8"/>
    <w:rsid w:val="2C5F625E"/>
    <w:rsid w:val="2CD0BE78"/>
    <w:rsid w:val="2D5D5DF4"/>
    <w:rsid w:val="2DBC823C"/>
    <w:rsid w:val="2EE395C0"/>
    <w:rsid w:val="2F04182F"/>
    <w:rsid w:val="2F8FCB26"/>
    <w:rsid w:val="306ADAC3"/>
    <w:rsid w:val="30715A45"/>
    <w:rsid w:val="31102A0F"/>
    <w:rsid w:val="31155CEF"/>
    <w:rsid w:val="31234630"/>
    <w:rsid w:val="315F9DF2"/>
    <w:rsid w:val="32565F27"/>
    <w:rsid w:val="3290B58F"/>
    <w:rsid w:val="32D54852"/>
    <w:rsid w:val="32E63F96"/>
    <w:rsid w:val="33064D28"/>
    <w:rsid w:val="3321A455"/>
    <w:rsid w:val="3356F01F"/>
    <w:rsid w:val="33D24990"/>
    <w:rsid w:val="344317ED"/>
    <w:rsid w:val="34490C36"/>
    <w:rsid w:val="345A6E2E"/>
    <w:rsid w:val="34AFBB1C"/>
    <w:rsid w:val="34CC22A2"/>
    <w:rsid w:val="3529AE7A"/>
    <w:rsid w:val="36B64842"/>
    <w:rsid w:val="37214F58"/>
    <w:rsid w:val="37BCAAE0"/>
    <w:rsid w:val="37FE117F"/>
    <w:rsid w:val="38A9CC41"/>
    <w:rsid w:val="392E0107"/>
    <w:rsid w:val="3955402E"/>
    <w:rsid w:val="39646803"/>
    <w:rsid w:val="3968BFC2"/>
    <w:rsid w:val="396FAF62"/>
    <w:rsid w:val="3973C844"/>
    <w:rsid w:val="399C0F23"/>
    <w:rsid w:val="39AF7EE9"/>
    <w:rsid w:val="3A4CC59E"/>
    <w:rsid w:val="3B0D0036"/>
    <w:rsid w:val="3D0EAB52"/>
    <w:rsid w:val="3D6DABEF"/>
    <w:rsid w:val="3DF91049"/>
    <w:rsid w:val="3E042626"/>
    <w:rsid w:val="3EC15A27"/>
    <w:rsid w:val="40481622"/>
    <w:rsid w:val="405D2A88"/>
    <w:rsid w:val="4142984F"/>
    <w:rsid w:val="41E388CE"/>
    <w:rsid w:val="41E88076"/>
    <w:rsid w:val="41FF673D"/>
    <w:rsid w:val="42F317DF"/>
    <w:rsid w:val="43750C46"/>
    <w:rsid w:val="43B52906"/>
    <w:rsid w:val="43DE6D80"/>
    <w:rsid w:val="43E61739"/>
    <w:rsid w:val="44ABBF9A"/>
    <w:rsid w:val="44B10AF9"/>
    <w:rsid w:val="4606B49E"/>
    <w:rsid w:val="46D522E0"/>
    <w:rsid w:val="470BB051"/>
    <w:rsid w:val="474EC3C1"/>
    <w:rsid w:val="49018EE3"/>
    <w:rsid w:val="492292B5"/>
    <w:rsid w:val="4AB308EC"/>
    <w:rsid w:val="4AEC877B"/>
    <w:rsid w:val="4BA4894B"/>
    <w:rsid w:val="4C047F0E"/>
    <w:rsid w:val="4D439B16"/>
    <w:rsid w:val="4D973D26"/>
    <w:rsid w:val="4EA57E5C"/>
    <w:rsid w:val="50287C52"/>
    <w:rsid w:val="506EA94B"/>
    <w:rsid w:val="507B3BD8"/>
    <w:rsid w:val="51854F93"/>
    <w:rsid w:val="51933B94"/>
    <w:rsid w:val="5279FB57"/>
    <w:rsid w:val="52A65FC8"/>
    <w:rsid w:val="531E2499"/>
    <w:rsid w:val="537D3692"/>
    <w:rsid w:val="54487959"/>
    <w:rsid w:val="547A9425"/>
    <w:rsid w:val="54850164"/>
    <w:rsid w:val="55093A62"/>
    <w:rsid w:val="553109E4"/>
    <w:rsid w:val="55506FE3"/>
    <w:rsid w:val="55B97B4B"/>
    <w:rsid w:val="55EE704C"/>
    <w:rsid w:val="57230626"/>
    <w:rsid w:val="573DC91D"/>
    <w:rsid w:val="574DCE79"/>
    <w:rsid w:val="576FC3E9"/>
    <w:rsid w:val="57FBAF40"/>
    <w:rsid w:val="581CE62B"/>
    <w:rsid w:val="58864DBD"/>
    <w:rsid w:val="59BDC5D8"/>
    <w:rsid w:val="5A774E22"/>
    <w:rsid w:val="5AC6F8A1"/>
    <w:rsid w:val="5B48D25A"/>
    <w:rsid w:val="5B649216"/>
    <w:rsid w:val="5BAAB43D"/>
    <w:rsid w:val="5BCF617D"/>
    <w:rsid w:val="5D42979D"/>
    <w:rsid w:val="5DDBFAE5"/>
    <w:rsid w:val="5DDC24AB"/>
    <w:rsid w:val="5DF31C04"/>
    <w:rsid w:val="5E7C3F0E"/>
    <w:rsid w:val="5E8EA0CA"/>
    <w:rsid w:val="5F05FD74"/>
    <w:rsid w:val="613D5F7D"/>
    <w:rsid w:val="619FE825"/>
    <w:rsid w:val="620FA9E3"/>
    <w:rsid w:val="626A4A55"/>
    <w:rsid w:val="62EC4F69"/>
    <w:rsid w:val="635B6CA9"/>
    <w:rsid w:val="63BAB281"/>
    <w:rsid w:val="6421F18A"/>
    <w:rsid w:val="643BE6CC"/>
    <w:rsid w:val="64FBCDDA"/>
    <w:rsid w:val="65114135"/>
    <w:rsid w:val="65598215"/>
    <w:rsid w:val="6578958A"/>
    <w:rsid w:val="6632D10C"/>
    <w:rsid w:val="6661B65D"/>
    <w:rsid w:val="6883492A"/>
    <w:rsid w:val="69706E7C"/>
    <w:rsid w:val="69B1A385"/>
    <w:rsid w:val="69B8F990"/>
    <w:rsid w:val="6B12DC7E"/>
    <w:rsid w:val="6B684CD7"/>
    <w:rsid w:val="6B796F6D"/>
    <w:rsid w:val="6BA04A8D"/>
    <w:rsid w:val="6C39F31C"/>
    <w:rsid w:val="6C3B105A"/>
    <w:rsid w:val="6C5AD0FF"/>
    <w:rsid w:val="6C7D21BF"/>
    <w:rsid w:val="6CE687C9"/>
    <w:rsid w:val="6D263747"/>
    <w:rsid w:val="6DEE4D1F"/>
    <w:rsid w:val="6E0E9ACB"/>
    <w:rsid w:val="6ED04669"/>
    <w:rsid w:val="6F4606B9"/>
    <w:rsid w:val="6F72243C"/>
    <w:rsid w:val="706010B1"/>
    <w:rsid w:val="706C104F"/>
    <w:rsid w:val="70981A8B"/>
    <w:rsid w:val="7108D0B8"/>
    <w:rsid w:val="7210F044"/>
    <w:rsid w:val="721B2130"/>
    <w:rsid w:val="72293764"/>
    <w:rsid w:val="7229EB3C"/>
    <w:rsid w:val="7236CDBE"/>
    <w:rsid w:val="725356CA"/>
    <w:rsid w:val="731DE93A"/>
    <w:rsid w:val="73F2EF87"/>
    <w:rsid w:val="7410E551"/>
    <w:rsid w:val="74B9BEC4"/>
    <w:rsid w:val="74F651ED"/>
    <w:rsid w:val="7610A4BF"/>
    <w:rsid w:val="7612D7E1"/>
    <w:rsid w:val="765E45F9"/>
    <w:rsid w:val="7707AA25"/>
    <w:rsid w:val="772B95E0"/>
    <w:rsid w:val="77F15F86"/>
    <w:rsid w:val="77F74B6E"/>
    <w:rsid w:val="7839B96B"/>
    <w:rsid w:val="79F0DAB7"/>
    <w:rsid w:val="79F2D5BA"/>
    <w:rsid w:val="7A3D2ADB"/>
    <w:rsid w:val="7A45B301"/>
    <w:rsid w:val="7A62ADD1"/>
    <w:rsid w:val="7AFD2D37"/>
    <w:rsid w:val="7B48DF15"/>
    <w:rsid w:val="7B644258"/>
    <w:rsid w:val="7BCF73CE"/>
    <w:rsid w:val="7C39BE49"/>
    <w:rsid w:val="7CE23533"/>
    <w:rsid w:val="7D3141A1"/>
    <w:rsid w:val="7E1C83B7"/>
    <w:rsid w:val="7E1DA973"/>
    <w:rsid w:val="7E4E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6A21E"/>
  <w14:defaultImageDpi w14:val="330"/>
  <w15:docId w15:val="{5821229A-590C-4FB9-9ED1-CF6023F0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0A"/>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550A"/>
    <w:rPr>
      <w:color w:val="0000FF"/>
      <w:u w:val="single"/>
    </w:rPr>
  </w:style>
  <w:style w:type="table" w:styleId="TableGrid">
    <w:name w:val="Table Grid"/>
    <w:basedOn w:val="TableNormal"/>
    <w:rsid w:val="00E4550A"/>
    <w:pPr>
      <w:spacing w:after="200" w:line="276" w:lineRule="auto"/>
    </w:pPr>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50A"/>
    <w:pPr>
      <w:ind w:left="720"/>
      <w:contextualSpacing/>
    </w:pPr>
  </w:style>
  <w:style w:type="paragraph" w:styleId="BalloonText">
    <w:name w:val="Balloon Text"/>
    <w:basedOn w:val="Normal"/>
    <w:link w:val="BalloonTextChar"/>
    <w:uiPriority w:val="99"/>
    <w:semiHidden/>
    <w:unhideWhenUsed/>
    <w:rsid w:val="00A0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B7"/>
    <w:rPr>
      <w:rFonts w:ascii="Tahoma" w:hAnsi="Tahoma" w:cs="Tahoma"/>
      <w:sz w:val="16"/>
      <w:szCs w:val="16"/>
      <w:lang w:bidi="en-US"/>
    </w:rPr>
  </w:style>
  <w:style w:type="character" w:styleId="UnresolvedMention">
    <w:name w:val="Unresolved Mention"/>
    <w:basedOn w:val="DefaultParagraphFont"/>
    <w:uiPriority w:val="99"/>
    <w:semiHidden/>
    <w:unhideWhenUsed/>
    <w:rsid w:val="00A41596"/>
    <w:rPr>
      <w:color w:val="605E5C"/>
      <w:shd w:val="clear" w:color="auto" w:fill="E1DFDD"/>
    </w:rPr>
  </w:style>
  <w:style w:type="character" w:styleId="FollowedHyperlink">
    <w:name w:val="FollowedHyperlink"/>
    <w:basedOn w:val="DefaultParagraphFont"/>
    <w:uiPriority w:val="99"/>
    <w:semiHidden/>
    <w:unhideWhenUsed/>
    <w:rsid w:val="00E74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mies@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sp.edu/d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sp.edu/dos/Documents/UWS%2014-1.pdf" TargetMode="External"/><Relationship Id="rId5" Type="http://schemas.openxmlformats.org/officeDocument/2006/relationships/styles" Target="styles.xml"/><Relationship Id="rId10" Type="http://schemas.openxmlformats.org/officeDocument/2006/relationships/hyperlink" Target="https://www.uwsp.edu/dos/Pages/handbook.aspx" TargetMode="External"/><Relationship Id="rId4" Type="http://schemas.openxmlformats.org/officeDocument/2006/relationships/numbering" Target="numbering.xml"/><Relationship Id="rId9" Type="http://schemas.openxmlformats.org/officeDocument/2006/relationships/hyperlink" Target="https://www.uwsp.edu/dos/Pages/stu-academi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385</Number>
    <Section xmlns="409cf07c-705a-4568-bc2e-e1a7cd36a2d3">1</Section>
    <Calendar_x0020_Year xmlns="409cf07c-705a-4568-bc2e-e1a7cd36a2d3">2023</Calendar_x0020_Year>
    <Course_x0020_Name xmlns="409cf07c-705a-4568-bc2e-e1a7cd36a2d3">Recognition and Prevention of Common Diseases</Course_x0020_Name>
    <Instructor xmlns="409cf07c-705a-4568-bc2e-e1a7cd36a2d3">Holly Schmies</Instructor>
    <Pre xmlns="409cf07c-705a-4568-bc2e-e1a7cd36a2d3">102</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D509-DD26-4CDD-A6CE-A082514E0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F43A2-9D5C-460F-927A-13C72832C1F8}"/>
</file>

<file path=customXml/itemProps3.xml><?xml version="1.0" encoding="utf-8"?>
<ds:datastoreItem xmlns:ds="http://schemas.openxmlformats.org/officeDocument/2006/customXml" ds:itemID="{0087BBEC-CF60-416B-A3B3-C2D667546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2653</Words>
  <Characters>15128</Characters>
  <Application>Microsoft Office Word</Application>
  <DocSecurity>0</DocSecurity>
  <Lines>126</Lines>
  <Paragraphs>35</Paragraphs>
  <ScaleCrop>false</ScaleCrop>
  <Company>PhD</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Muckian</dc:creator>
  <cp:keywords/>
  <dc:description/>
  <cp:lastModifiedBy>Schmies, Holly</cp:lastModifiedBy>
  <cp:revision>95</cp:revision>
  <cp:lastPrinted>2022-09-19T17:10:00Z</cp:lastPrinted>
  <dcterms:created xsi:type="dcterms:W3CDTF">2023-05-29T13:09:00Z</dcterms:created>
  <dcterms:modified xsi:type="dcterms:W3CDTF">2023-05-30T02:42:00Z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